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4D04A" w14:textId="77777777" w:rsidR="00B54263" w:rsidRPr="00DA7DC6" w:rsidRDefault="00B54263" w:rsidP="00B54263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1177568" w14:textId="4A7E9B28" w:rsidR="00B54263" w:rsidRPr="00DA7DC6" w:rsidRDefault="00B54263" w:rsidP="00B54263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03640F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5BFFFE68" w14:textId="76133B73" w:rsidR="00B54263" w:rsidRDefault="00B54263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5B87744F" w14:textId="77777777" w:rsidR="0003640F" w:rsidRDefault="0003640F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6CA4B04B" w14:textId="77777777" w:rsidR="0003640F" w:rsidRDefault="0003640F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3B0836D7" w14:textId="77777777" w:rsidR="0003640F" w:rsidRDefault="0003640F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5B10EEFF" w14:textId="77777777" w:rsidR="0003640F" w:rsidRDefault="0003640F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226EAF1B" w14:textId="77777777" w:rsidR="0003640F" w:rsidRDefault="0003640F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42C8F0D5" w14:textId="77777777" w:rsidR="0003640F" w:rsidRDefault="0003640F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76B6AC18" w14:textId="77777777" w:rsidR="0003640F" w:rsidRDefault="0003640F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4A4DB4CB" w14:textId="77777777" w:rsidR="0003640F" w:rsidRDefault="0003640F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66C353E1" w14:textId="77777777" w:rsidR="0003640F" w:rsidRDefault="0003640F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2C14B639" w14:textId="77777777" w:rsidR="007459FD" w:rsidRDefault="007459FD" w:rsidP="007459FD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BED2052" w14:textId="48186C0D" w:rsidR="00395998" w:rsidRPr="00EB29FA" w:rsidRDefault="00395998" w:rsidP="00EB29FA">
      <w:pPr>
        <w:jc w:val="center"/>
        <w:rPr>
          <w:rFonts w:ascii="Arial" w:hAnsi="Arial" w:cs="Arial"/>
          <w:sz w:val="18"/>
          <w:szCs w:val="18"/>
        </w:rPr>
      </w:pPr>
    </w:p>
    <w:p w14:paraId="06F1059D" w14:textId="67711A6B" w:rsidR="00EF1683" w:rsidRDefault="00EF1683"/>
    <w:p w14:paraId="790F7886" w14:textId="618F9DF8" w:rsidR="00EF1683" w:rsidRDefault="00EF1683"/>
    <w:p w14:paraId="5DAC2582" w14:textId="77777777" w:rsidR="00EF1683" w:rsidRDefault="00EF1683"/>
    <w:p w14:paraId="0869F5A7" w14:textId="77777777" w:rsidR="00395998" w:rsidRDefault="00395998"/>
    <w:p w14:paraId="28231691" w14:textId="77777777" w:rsidR="00D67B4F" w:rsidRDefault="00D67B4F" w:rsidP="00EF1683">
      <w:pPr>
        <w:jc w:val="center"/>
        <w:rPr>
          <w:sz w:val="48"/>
          <w:szCs w:val="48"/>
        </w:rPr>
      </w:pPr>
    </w:p>
    <w:p w14:paraId="6B421CD7" w14:textId="77777777" w:rsidR="00D67B4F" w:rsidRDefault="00D67B4F" w:rsidP="00EF1683">
      <w:pPr>
        <w:jc w:val="center"/>
        <w:rPr>
          <w:sz w:val="48"/>
          <w:szCs w:val="48"/>
        </w:rPr>
      </w:pPr>
    </w:p>
    <w:p w14:paraId="1A0B20CB" w14:textId="77777777" w:rsidR="00D67B4F" w:rsidRDefault="00D67B4F" w:rsidP="00EF1683">
      <w:pPr>
        <w:jc w:val="center"/>
        <w:rPr>
          <w:sz w:val="48"/>
          <w:szCs w:val="48"/>
        </w:rPr>
      </w:pPr>
    </w:p>
    <w:p w14:paraId="24EF7FB6" w14:textId="77777777" w:rsidR="0003640F" w:rsidRDefault="0003640F" w:rsidP="00EF1683">
      <w:pPr>
        <w:jc w:val="center"/>
        <w:rPr>
          <w:sz w:val="48"/>
          <w:szCs w:val="48"/>
        </w:rPr>
      </w:pPr>
    </w:p>
    <w:p w14:paraId="79BD4144" w14:textId="77777777" w:rsidR="0003640F" w:rsidRDefault="0003640F" w:rsidP="00EF1683">
      <w:pPr>
        <w:jc w:val="center"/>
        <w:rPr>
          <w:sz w:val="48"/>
          <w:szCs w:val="48"/>
        </w:rPr>
      </w:pPr>
    </w:p>
    <w:p w14:paraId="31345053" w14:textId="77777777" w:rsidR="0003640F" w:rsidRDefault="0003640F" w:rsidP="00EF1683">
      <w:pPr>
        <w:jc w:val="center"/>
        <w:rPr>
          <w:sz w:val="48"/>
          <w:szCs w:val="48"/>
        </w:rPr>
      </w:pPr>
    </w:p>
    <w:p w14:paraId="691D663B" w14:textId="77777777" w:rsidR="00D67B4F" w:rsidRDefault="00D67B4F" w:rsidP="00EF1683">
      <w:pPr>
        <w:jc w:val="center"/>
        <w:rPr>
          <w:sz w:val="48"/>
          <w:szCs w:val="48"/>
        </w:rPr>
      </w:pPr>
    </w:p>
    <w:p w14:paraId="15E11C9A" w14:textId="37F5BB40" w:rsidR="002E1096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RANCANGAN PENGAJARAN TAHUNAN</w:t>
      </w:r>
    </w:p>
    <w:p w14:paraId="2E269CDB" w14:textId="369E2746" w:rsidR="00EF1683" w:rsidRDefault="00D67B4F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03640F">
        <w:rPr>
          <w:sz w:val="48"/>
          <w:szCs w:val="48"/>
        </w:rPr>
        <w:t>6</w:t>
      </w:r>
    </w:p>
    <w:p w14:paraId="5B072931" w14:textId="2ECD645D" w:rsidR="00EF1683" w:rsidRDefault="002D5E92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PENDIDIKAN SENI VISUAL</w:t>
      </w:r>
    </w:p>
    <w:p w14:paraId="77921FF9" w14:textId="27E7D96D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TAHUN 5</w:t>
      </w:r>
    </w:p>
    <w:p w14:paraId="048CE4F9" w14:textId="2C38C4AE" w:rsidR="00D67B4F" w:rsidRDefault="00D67B4F" w:rsidP="00EF1683">
      <w:pPr>
        <w:jc w:val="center"/>
        <w:rPr>
          <w:sz w:val="48"/>
          <w:szCs w:val="48"/>
        </w:rPr>
      </w:pPr>
    </w:p>
    <w:p w14:paraId="18DDFEBC" w14:textId="17823CA1" w:rsidR="00D67B4F" w:rsidRDefault="00D67B4F" w:rsidP="00EF1683">
      <w:pPr>
        <w:jc w:val="center"/>
        <w:rPr>
          <w:sz w:val="48"/>
          <w:szCs w:val="48"/>
        </w:rPr>
      </w:pPr>
    </w:p>
    <w:p w14:paraId="7A5CA727" w14:textId="4F858BFD" w:rsidR="00D67B4F" w:rsidRDefault="00D67B4F" w:rsidP="00EF1683">
      <w:pPr>
        <w:jc w:val="center"/>
        <w:rPr>
          <w:sz w:val="48"/>
          <w:szCs w:val="48"/>
        </w:rPr>
      </w:pPr>
    </w:p>
    <w:p w14:paraId="51583676" w14:textId="402E26A2" w:rsidR="00D67B4F" w:rsidRDefault="00D67B4F" w:rsidP="00EF1683">
      <w:pPr>
        <w:jc w:val="center"/>
        <w:rPr>
          <w:sz w:val="48"/>
          <w:szCs w:val="48"/>
        </w:rPr>
      </w:pPr>
    </w:p>
    <w:p w14:paraId="458CDF8E" w14:textId="77777777" w:rsidR="00D67B4F" w:rsidRPr="00EF1683" w:rsidRDefault="00D67B4F" w:rsidP="00EF1683">
      <w:pPr>
        <w:jc w:val="center"/>
        <w:rPr>
          <w:sz w:val="48"/>
          <w:szCs w:val="48"/>
        </w:rPr>
      </w:pPr>
    </w:p>
    <w:p w14:paraId="0BA3B5CE" w14:textId="22825184" w:rsidR="002E1096" w:rsidRDefault="002E1096"/>
    <w:p w14:paraId="7DAB553F" w14:textId="30F23D09" w:rsidR="002E1096" w:rsidRDefault="002E1096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52"/>
        <w:gridCol w:w="2705"/>
        <w:gridCol w:w="6378"/>
        <w:gridCol w:w="2977"/>
      </w:tblGrid>
      <w:tr w:rsidR="00D638FF" w:rsidRPr="00D638FF" w14:paraId="63BE6F32" w14:textId="77777777" w:rsidTr="00D67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lastRenderedPageBreak/>
              <w:t>MINGGU</w:t>
            </w:r>
          </w:p>
        </w:tc>
        <w:tc>
          <w:tcPr>
            <w:tcW w:w="2705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378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977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03640F" w:rsidRPr="00D638FF" w14:paraId="21E8DDF2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70ED90C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FA98D69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A2A5C6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BE7259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D359CDE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CFD70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77F9A3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5283CC8" w14:textId="77777777" w:rsidR="0003640F" w:rsidRPr="007561C8" w:rsidRDefault="0003640F" w:rsidP="0003640F">
            <w:pPr>
              <w:jc w:val="center"/>
              <w:rPr>
                <w:lang w:val="en-US"/>
              </w:rPr>
            </w:pPr>
          </w:p>
        </w:tc>
        <w:tc>
          <w:tcPr>
            <w:tcW w:w="2705" w:type="dxa"/>
          </w:tcPr>
          <w:p w14:paraId="03B0AB03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2B9D4A36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4C34D554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4F4087D1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C9FDB0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001608DB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685E6AB6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30A7F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AA808F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6CD6F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7F25B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71B0A57F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CF487A6" w14:textId="74E20D73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1.1 Bahasa Seni Visual</w:t>
            </w:r>
          </w:p>
        </w:tc>
        <w:tc>
          <w:tcPr>
            <w:tcW w:w="6378" w:type="dxa"/>
          </w:tcPr>
          <w:p w14:paraId="398CDE08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1.1.1 Menginterpretasi bahasa seni visual yang ada pada karya dalam bidang menggambar:</w:t>
            </w:r>
          </w:p>
          <w:p w14:paraId="6C2EA03C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kolaj dan gurisan</w:t>
            </w:r>
          </w:p>
          <w:p w14:paraId="53C61B00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poster dan montaj</w:t>
            </w:r>
          </w:p>
          <w:p w14:paraId="7C04D5A0" w14:textId="7206BCEB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mozek dan catan (iv) lukisan dan capan</w:t>
            </w:r>
          </w:p>
        </w:tc>
        <w:tc>
          <w:tcPr>
            <w:tcW w:w="2977" w:type="dxa"/>
          </w:tcPr>
          <w:p w14:paraId="608451BC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31E4CC7A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25D67F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64A28680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4A0EB776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A1175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C09268C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18765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80CB44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4DD66D24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1E76F42E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66C5D763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1.1.2 Menginterpretasi bahasa seni visual yang ada pada karya dalam bidang membuat corak dan rekaan:</w:t>
            </w:r>
          </w:p>
          <w:p w14:paraId="4EE4F1EA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titisan</w:t>
            </w:r>
          </w:p>
          <w:p w14:paraId="54824B52" w14:textId="40218F00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kolaj</w:t>
            </w:r>
          </w:p>
        </w:tc>
        <w:tc>
          <w:tcPr>
            <w:tcW w:w="2977" w:type="dxa"/>
          </w:tcPr>
          <w:p w14:paraId="259074FD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7B905FE2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D3C910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7D51D63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45D5501B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6F007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470A05A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C48A7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00D51D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7F029324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DC8B26C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0B9F0F93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1.1.3 Menginterpretasi bahasa seni visual yang ada pada karya dalam bidang membentuk dan membuat binaan:</w:t>
            </w:r>
          </w:p>
          <w:p w14:paraId="70251F1D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stabail</w:t>
            </w:r>
          </w:p>
          <w:p w14:paraId="7771B88A" w14:textId="5B279BE3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model</w:t>
            </w:r>
          </w:p>
        </w:tc>
        <w:tc>
          <w:tcPr>
            <w:tcW w:w="2977" w:type="dxa"/>
          </w:tcPr>
          <w:p w14:paraId="60C18822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75C4578D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C1B541A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6F764BE6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284AAA78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7A976F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1104F0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B3660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5DE8C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04FCAA3B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937FA2F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566C43CE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1.1.4 Menginterpretasi bahasa seni visual yang ada pada karya dalam bidang mengenal kraf tradisional:</w:t>
            </w:r>
          </w:p>
          <w:p w14:paraId="12722196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tembikar</w:t>
            </w:r>
          </w:p>
          <w:p w14:paraId="2385D5C9" w14:textId="3F7F329C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tekat</w:t>
            </w:r>
          </w:p>
        </w:tc>
        <w:tc>
          <w:tcPr>
            <w:tcW w:w="2977" w:type="dxa"/>
          </w:tcPr>
          <w:p w14:paraId="60674B65" w14:textId="0257EC0B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7C2AFE13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471BF4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0508196A" w14:textId="77777777" w:rsidR="0003640F" w:rsidRDefault="0003640F" w:rsidP="0003640F">
            <w:pPr>
              <w:rPr>
                <w:b w:val="0"/>
                <w:bCs w:val="0"/>
                <w:color w:val="000000" w:themeColor="text1"/>
              </w:rPr>
            </w:pPr>
          </w:p>
          <w:p w14:paraId="22C3ACB6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C5743E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095C37" w14:textId="77777777" w:rsidR="0003640F" w:rsidRDefault="0003640F" w:rsidP="0003640F">
            <w:pPr>
              <w:jc w:val="center"/>
              <w:rPr>
                <w:color w:val="000000" w:themeColor="text1"/>
              </w:rPr>
            </w:pPr>
          </w:p>
          <w:p w14:paraId="6B23A72F" w14:textId="77777777" w:rsidR="0003640F" w:rsidRPr="003F4433" w:rsidRDefault="0003640F" w:rsidP="0003640F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1D1A3FE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1C484" w14:textId="77777777" w:rsidR="0003640F" w:rsidRPr="00BB42FB" w:rsidRDefault="0003640F" w:rsidP="0003640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052CC324" w14:textId="728D3318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378" w:type="dxa"/>
          </w:tcPr>
          <w:p w14:paraId="2146DE9F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6D7497C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4394B0EB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548803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AF2D227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7074EDB1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CFA319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B0E36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10C0C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C094BF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5F624DEE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A3165C3" w14:textId="5F60C844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 Kemahiran Seni Visual</w:t>
            </w:r>
          </w:p>
        </w:tc>
        <w:tc>
          <w:tcPr>
            <w:tcW w:w="6378" w:type="dxa"/>
          </w:tcPr>
          <w:p w14:paraId="0B464749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2.1.1 Meneroka penghasilan karya gabungan kolaj dan gurisan dalam bidang menggambar dari aspek: (i) bahasa seni visual</w:t>
            </w:r>
          </w:p>
          <w:p w14:paraId="22296003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pelbagaimedia</w:t>
            </w:r>
          </w:p>
          <w:p w14:paraId="3419D118" w14:textId="2855182D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5D7744BB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55FFEA74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30BE4E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4801B62A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04B63E9B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8C6F83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9EDF1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E046ED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0DAAF9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2D171FEE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3C0C241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121AC7BA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2.1.2 Meneroka penghasilan karya gabungan poster dan montaj dalam bidang menggambar dari aspek:</w:t>
            </w:r>
          </w:p>
          <w:p w14:paraId="286CDFB2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bahasa seni visual</w:t>
            </w:r>
          </w:p>
          <w:p w14:paraId="73CE812F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pelbagaimedia</w:t>
            </w:r>
          </w:p>
          <w:p w14:paraId="74E9336E" w14:textId="543ED9E4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3166F634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320D2271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43DC6C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16BDE11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52333347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43037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2E78E9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562BD2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DBDF8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0F64C0C4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7D41BC1F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42EB7BD0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2.1.3 Meneroka penghasilan karya gabungan mozek dan catan dalam bidang menggambar dari aspek:</w:t>
            </w:r>
          </w:p>
          <w:p w14:paraId="5EF9B78C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bahasa seni visual</w:t>
            </w:r>
          </w:p>
          <w:p w14:paraId="2D035FA9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pelbagaimedia</w:t>
            </w:r>
          </w:p>
          <w:p w14:paraId="5DDADF8E" w14:textId="75799C26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30BF32D0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5447448C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86087A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E001999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04E2BDEE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9D018C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51002B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80672F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034FB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5A1ACF0D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397140A9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01FD5798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2.1.4 Meneroka penghasilan karya gabungan lukisan dan capan dalam bidang menggambar dari aspek:</w:t>
            </w:r>
          </w:p>
          <w:p w14:paraId="6F16098E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bahasa seni visual</w:t>
            </w:r>
          </w:p>
          <w:p w14:paraId="3B79744A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pelbagaimedia</w:t>
            </w:r>
          </w:p>
          <w:p w14:paraId="48CA6D88" w14:textId="3D6F146C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18D8E7F4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7A2CC460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861DB9" w14:textId="77777777" w:rsidR="0003640F" w:rsidRDefault="0003640F" w:rsidP="0003640F">
            <w:pPr>
              <w:rPr>
                <w:b w:val="0"/>
                <w:bCs w:val="0"/>
                <w:color w:val="000000" w:themeColor="text1"/>
              </w:rPr>
            </w:pPr>
          </w:p>
          <w:p w14:paraId="482F0B69" w14:textId="77777777" w:rsidR="0003640F" w:rsidRPr="003E1836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D5A6BE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6A9A91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B89AD2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184493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F5FFEC" w14:textId="77777777" w:rsidR="0003640F" w:rsidRPr="00BB42FB" w:rsidRDefault="0003640F" w:rsidP="0003640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7667B5A1" w14:textId="1D0BB6E3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378" w:type="dxa"/>
          </w:tcPr>
          <w:p w14:paraId="03AFEAD6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0ED0C546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30851AC3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C5729A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ECA5A2F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F2878D" w14:textId="77777777" w:rsidR="0003640F" w:rsidRPr="003E1836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471B32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EB0104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92C49B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8D331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71DD4C4F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7F8DFE28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126B0B27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2.1.5 Meneroka penghasilan corak teknik titisan dalam bidang membuat corak dan rekaan dari aspek: (i) bahasa seni visual</w:t>
            </w:r>
          </w:p>
          <w:p w14:paraId="2F978553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pelbagaimedia</w:t>
            </w:r>
          </w:p>
          <w:p w14:paraId="055C312E" w14:textId="62E296CB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3CD773E0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6689B3D5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916056F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6CDB4B5D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33E71909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B837A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3AC84D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22D6EA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9B978B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3EEDEFD1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17EA8362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33B25498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2.1.6 Meneroka penghasilan corak teknik kolaj dalam bidang membuat corak dan rekaan dari aspek: (i) bahasa seni visual</w:t>
            </w:r>
          </w:p>
          <w:p w14:paraId="5B642C66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pelbagaimedia</w:t>
            </w:r>
          </w:p>
          <w:p w14:paraId="1ABF09AA" w14:textId="2D083573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2DE2880A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35835D0E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11C782" w14:textId="77777777" w:rsidR="0003640F" w:rsidRPr="00BB42FB" w:rsidRDefault="0003640F" w:rsidP="0003640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41FB101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D6209F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AE4284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3A71C2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2AF4F9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04B199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0E115C62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C0B81C7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6BB1162A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2.1.7 Meneroka penghasilan stabail dalam Bidang membentuk dan membuat binaan dari aspek: (i) bahasa seni visual</w:t>
            </w:r>
          </w:p>
          <w:p w14:paraId="03AC3310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pelbagaimedia</w:t>
            </w:r>
          </w:p>
          <w:p w14:paraId="407E860F" w14:textId="002F8C36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50E9D453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5387C542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44367E" w14:textId="77777777" w:rsidR="0003640F" w:rsidRPr="00BB42FB" w:rsidRDefault="0003640F" w:rsidP="0003640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6BEB854B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658276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4AB83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89FD8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D0254C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3394BF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221E1CD1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2544E519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5F15BAC9" w14:textId="48AD7692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5FAB8E87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67AB1F5F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7A88BAB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18030673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471B2FD6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06F836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B6D16CC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10483B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AFDB2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1AA74441" w14:textId="7CDE4FCE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1DF22BD6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41AA9103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2.1.8 Meneroka penghasilan model dalam Bidang membentuk dan membuat binaan dari aspek: (i) bahasa seni visual</w:t>
            </w:r>
          </w:p>
          <w:p w14:paraId="4789EEFD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pelbagaimedia</w:t>
            </w:r>
          </w:p>
          <w:p w14:paraId="6E886963" w14:textId="11A24404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023FE119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0E31BADA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3692A19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5480FF09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73C4E311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480B7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ECE404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F45D1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A45449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0F7700DF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8A135C5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091779FA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2.1.9 Meneroka penghasilan tembikar dalam bidang mengenal kraf tradisional dari aspek:</w:t>
            </w:r>
          </w:p>
          <w:p w14:paraId="64AF2C68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bahasa seni visual</w:t>
            </w:r>
          </w:p>
          <w:p w14:paraId="2F4781A7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 media</w:t>
            </w:r>
          </w:p>
          <w:p w14:paraId="3B98ADE5" w14:textId="65459E69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6B53F02C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3460521B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8DC1A0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204A1947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55B87FE6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0F82DB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1BDF6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565612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30E0B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23D6E3" w14:textId="77777777" w:rsidR="0003640F" w:rsidRPr="00BB42FB" w:rsidRDefault="0003640F" w:rsidP="0003640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6FF7B002" w14:textId="5D295672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6378" w:type="dxa"/>
          </w:tcPr>
          <w:p w14:paraId="0C282C26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7C32652C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103692D5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E63353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4BBDCF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63BD930D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BF464A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6F88CA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38C19A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3A98DE" w14:textId="1468101B" w:rsidR="0003640F" w:rsidRPr="00BB42FB" w:rsidRDefault="0003640F" w:rsidP="0003640F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705" w:type="dxa"/>
          </w:tcPr>
          <w:p w14:paraId="59076C4A" w14:textId="773EA982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378" w:type="dxa"/>
          </w:tcPr>
          <w:p w14:paraId="0CD2459A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79C4DBF1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514C34F3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655C4EE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0370D214" w14:textId="77777777" w:rsidR="0003640F" w:rsidRPr="00D638FF" w:rsidRDefault="0003640F" w:rsidP="0003640F">
            <w:pPr>
              <w:rPr>
                <w:color w:val="000000" w:themeColor="text1"/>
              </w:rPr>
            </w:pPr>
          </w:p>
          <w:p w14:paraId="1A380729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7764B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5FC2DA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C3278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CF081A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2B4243F2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245422AE" w14:textId="19236F10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4AC33810" w14:textId="361D326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E4AA943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246955BF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9F6C58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560C4F2C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314637B5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D3E3BB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D479FC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58BEE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A024E4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1776CCE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2DCF4983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7ABB80F1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2.1.10 Meneroka penghasilan tekat atau tenunan dalam bidang mengenal kraf tradisional dari aspek:</w:t>
            </w:r>
          </w:p>
          <w:p w14:paraId="064E8495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bahasa seni visual</w:t>
            </w:r>
          </w:p>
          <w:p w14:paraId="0D40F251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 media</w:t>
            </w:r>
          </w:p>
          <w:p w14:paraId="044402D5" w14:textId="0F9CCB05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402D497F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54E22FDC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36F1DE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2BE9AFE9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3F0E4474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64E292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54B901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4A3D84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26EF36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4BB4268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0DFD64F" w14:textId="5C95E83C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lastRenderedPageBreak/>
              <w:t>3.1 Penghasilan karya kreatif</w:t>
            </w:r>
          </w:p>
        </w:tc>
        <w:tc>
          <w:tcPr>
            <w:tcW w:w="6378" w:type="dxa"/>
          </w:tcPr>
          <w:p w14:paraId="7DFB313E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3.1.1 Menghasilkan karya gabungan dalam bidang menggambar melalui:</w:t>
            </w:r>
          </w:p>
          <w:p w14:paraId="289D037F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penentuan tema dan tajuk melalui sumber idea.</w:t>
            </w:r>
          </w:p>
          <w:p w14:paraId="2A9BEF3D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perkembangan idea gabungan karya.</w:t>
            </w:r>
          </w:p>
          <w:p w14:paraId="3B35B14E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lastRenderedPageBreak/>
              <w:t>(iii) penetapan jenis media dan teknik.</w:t>
            </w:r>
          </w:p>
          <w:p w14:paraId="15DFD561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(iv) disiplin pengkaryaan dan nilai murni.</w:t>
            </w:r>
          </w:p>
          <w:p w14:paraId="062D7FED" w14:textId="4709AE20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(v) kemasanakhir.</w:t>
            </w:r>
          </w:p>
        </w:tc>
        <w:tc>
          <w:tcPr>
            <w:tcW w:w="2977" w:type="dxa"/>
          </w:tcPr>
          <w:p w14:paraId="1A9157CE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16831C6C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268BFF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01D57601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751CB8F6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F0A2D6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A3EB0B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7CF623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FB8131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62B3A0A4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7B356D3B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4BAC7B20" w14:textId="29D9380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2FC5CDB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39FF092B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CC34D6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6513F92A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4A4AB12D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7BDAEC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8A65D3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71448B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5F49C2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1D9824E5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1A8FF0A3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6C14CF04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3.1.2 Menghasilkan corak terancang atau tidak terancang dalam bidang membuat corak dan rekaan melalui:</w:t>
            </w:r>
          </w:p>
          <w:p w14:paraId="7556B8CC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penentuan motif melalui sumber idea.</w:t>
            </w:r>
          </w:p>
          <w:p w14:paraId="1AFC5D20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perkembangan idea melalui pengolahan dan</w:t>
            </w:r>
          </w:p>
          <w:p w14:paraId="5E8D6792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struktur susunan corak.</w:t>
            </w:r>
          </w:p>
          <w:p w14:paraId="71CB28CC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penetapan jenis media dan teknik.</w:t>
            </w:r>
          </w:p>
          <w:p w14:paraId="19E9155E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(iv) disiplin pengkaryaan dan nilai murni.</w:t>
            </w:r>
          </w:p>
          <w:p w14:paraId="1F0F5E2E" w14:textId="1DE58959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(v) kemasan akhir.</w:t>
            </w:r>
          </w:p>
        </w:tc>
        <w:tc>
          <w:tcPr>
            <w:tcW w:w="2977" w:type="dxa"/>
          </w:tcPr>
          <w:p w14:paraId="2B9CD0B2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177FC88C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44946A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53FE5483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5EFD13A8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E80DB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62FEB9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D2BF8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093F21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1E9D7956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09C6F5B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0C6898AE" w14:textId="6BD3329B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23B5FB8B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3A1F41B9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E1A1AB2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3A7EED1D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5B5232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6D07C6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D03F4D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1936ED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5D06A6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739AA0" w14:textId="7FC7C694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EFFF564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759CEAD6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3.1.3</w:t>
            </w:r>
          </w:p>
          <w:p w14:paraId="1FE9FFB7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Menghasilkan produk rekaan dalam bidang membuat corak dan rekaan menggunakan corak yang telah dihasilkan melalui:</w:t>
            </w:r>
          </w:p>
          <w:p w14:paraId="6F03DF94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penentuan jenis produk melalui sumber idea.</w:t>
            </w:r>
          </w:p>
          <w:p w14:paraId="02A51147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perkembangan idea reka bentuk.</w:t>
            </w:r>
          </w:p>
          <w:p w14:paraId="11948279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penetapan jenis media dan teknik yang</w:t>
            </w:r>
          </w:p>
          <w:p w14:paraId="095E1FD9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sesuai berdasarkan reka bentuk.</w:t>
            </w:r>
          </w:p>
          <w:p w14:paraId="7AF881AC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(iv) disiplin pengkaryaan dan nilai murni.</w:t>
            </w:r>
          </w:p>
          <w:p w14:paraId="6C75F489" w14:textId="2A93AC61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(v) kemasan akhir.</w:t>
            </w:r>
          </w:p>
        </w:tc>
        <w:tc>
          <w:tcPr>
            <w:tcW w:w="2977" w:type="dxa"/>
          </w:tcPr>
          <w:p w14:paraId="04332BAD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65613135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41727E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42D227EF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1352E5B3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42D0C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4F55F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A14363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A30D53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9DA9D4" w14:textId="5ED50584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E892C77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4F7BCB23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5B2CEBDC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50E5CEE4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7AF71B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54668F43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7D92EFFA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0D4694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595FE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BFF27C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C65E49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6D42F341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77780ABC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20494B56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3.1.4 Menghasilkan karya atau produk dalam bidang membentuk dan membuat binaan melalui:</w:t>
            </w:r>
          </w:p>
          <w:p w14:paraId="36DBF2CA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penentuan tema dan tajuk melalui sumber</w:t>
            </w:r>
          </w:p>
          <w:p w14:paraId="2EFE1357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lastRenderedPageBreak/>
              <w:t>idea.</w:t>
            </w:r>
          </w:p>
          <w:p w14:paraId="6438AFEB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penentuan fungsi dan rekaan melalui</w:t>
            </w:r>
          </w:p>
          <w:p w14:paraId="6DC1B6DD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sumber idea.</w:t>
            </w:r>
          </w:p>
          <w:p w14:paraId="3B913D16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perkembangan idea reka bentuk dengan</w:t>
            </w:r>
          </w:p>
          <w:p w14:paraId="4DE1581F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menekankan aspek keselamatan dalam</w:t>
            </w:r>
          </w:p>
          <w:p w14:paraId="58FE8303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penghasilan.</w:t>
            </w:r>
          </w:p>
          <w:p w14:paraId="36F4FD8E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(iv) penetapan jenis media dan teknik yang</w:t>
            </w:r>
          </w:p>
          <w:p w14:paraId="6FB006E7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sesuai berdasarkan reka bentuk yang</w:t>
            </w:r>
          </w:p>
          <w:p w14:paraId="4F05AF59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kukuh dan selamat.</w:t>
            </w:r>
          </w:p>
          <w:p w14:paraId="2824C4AC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(v) disiplin pengkaryaan dan nilai murni.</w:t>
            </w:r>
          </w:p>
          <w:p w14:paraId="5340CE03" w14:textId="2599BE12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(vi) kemasan akhir.</w:t>
            </w:r>
          </w:p>
        </w:tc>
        <w:tc>
          <w:tcPr>
            <w:tcW w:w="2977" w:type="dxa"/>
          </w:tcPr>
          <w:p w14:paraId="782C271F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0BF588E1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5AB63B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420DDEA3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2922DE98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C23CB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A02DF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1055BD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B61AFD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031BC4D4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5352558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72E68572" w14:textId="29B3F7F4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09A5683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17F017F9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C1FA91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20B64D7E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0CC792D3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58570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0FB874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241F39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CE827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313621F8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07F5118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2F56C75B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2F2ACC65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253ACA0F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A15B5EB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3DF0CD1E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59F9BC15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B156B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5838DF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8A71B1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38735B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6E6F978C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1DDC1D7A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783C1B83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3.1.5 Menghasilkan kraf mudah dalam Bidang mengenal kraf tradisional melalui:</w:t>
            </w:r>
          </w:p>
          <w:p w14:paraId="34F8628F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penentuan tema dan tajuk melalui sumber</w:t>
            </w:r>
          </w:p>
          <w:p w14:paraId="37E9C611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idea.</w:t>
            </w:r>
          </w:p>
          <w:p w14:paraId="1E6043E8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perkembangan idea reka bentuk dan motif</w:t>
            </w:r>
          </w:p>
          <w:p w14:paraId="6E19EAED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dengan menekankan identiti kebangsaan.</w:t>
            </w:r>
          </w:p>
          <w:p w14:paraId="73568985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penetapan jenis media dan teknik.</w:t>
            </w:r>
          </w:p>
          <w:p w14:paraId="59E6A43B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(iv) disiplin pengkaryaan dan nilai murni.</w:t>
            </w:r>
          </w:p>
          <w:p w14:paraId="20639CC6" w14:textId="00376173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(v) kemasan akhir.</w:t>
            </w:r>
          </w:p>
        </w:tc>
        <w:tc>
          <w:tcPr>
            <w:tcW w:w="2977" w:type="dxa"/>
          </w:tcPr>
          <w:p w14:paraId="28822E66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0B8A46F1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D3BA2E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9A4994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4705AEEC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146CD3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9FB35D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B0F964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5C1572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EB32F0" w14:textId="77777777" w:rsidR="0003640F" w:rsidRPr="00BB42FB" w:rsidRDefault="0003640F" w:rsidP="0003640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790DDC27" w14:textId="2AAF7F05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378" w:type="dxa"/>
          </w:tcPr>
          <w:p w14:paraId="23C3C280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28096591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6F4F0B73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2F5CE0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430AE813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1475ED8F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273376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EDE54B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826DA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B464DF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6FAE6503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10594E4F" w14:textId="472174C8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lastRenderedPageBreak/>
              <w:t>4.1 Penghayatan karya Seni Visual</w:t>
            </w:r>
          </w:p>
        </w:tc>
        <w:tc>
          <w:tcPr>
            <w:tcW w:w="6378" w:type="dxa"/>
          </w:tcPr>
          <w:p w14:paraId="6989E6D5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4.1.1 Memerihal secara kritis berpandukan bahasa seni visual, teknik dan proses bagi:</w:t>
            </w:r>
          </w:p>
          <w:p w14:paraId="6A6972D6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karya sendiri</w:t>
            </w:r>
          </w:p>
          <w:p w14:paraId="6A676670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karya rakan</w:t>
            </w:r>
          </w:p>
          <w:p w14:paraId="4D1DF8AD" w14:textId="1B16D61D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1D9E5BC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1563A63C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8E9F5E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1584C99E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22377E87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FDC98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27FFC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8C4BAF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4062FA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7F6CB7C9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67D882C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78DDE0F0" w14:textId="1BD1C9B4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4.1.2 Menghubungkaitkan karya yang dihasilkan dengan kehidupan seharian dan masyarakat.</w:t>
            </w:r>
          </w:p>
        </w:tc>
        <w:tc>
          <w:tcPr>
            <w:tcW w:w="2977" w:type="dxa"/>
          </w:tcPr>
          <w:p w14:paraId="730B5909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18B36EB0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321C199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210CEDF0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0810E47C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1A29CA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C1DB7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0D16BB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2DEE1C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1078902B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FF03EC6" w14:textId="5DDE75DB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5.1 Persembahan hasil karya</w:t>
            </w:r>
          </w:p>
        </w:tc>
        <w:tc>
          <w:tcPr>
            <w:tcW w:w="6378" w:type="dxa"/>
          </w:tcPr>
          <w:p w14:paraId="3A5C4D4B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5.1.1 Merancang persediaan pameran seni visual dalam kumpulan meliputi:</w:t>
            </w:r>
          </w:p>
          <w:p w14:paraId="020DFDF5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penentuan tema pameran</w:t>
            </w:r>
          </w:p>
          <w:p w14:paraId="6DD44CF5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penentuan lokasi pameran</w:t>
            </w:r>
          </w:p>
          <w:p w14:paraId="0499529D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pengumpulan karya</w:t>
            </w:r>
          </w:p>
          <w:p w14:paraId="090301F8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(iv) penghasilan kapsyen</w:t>
            </w:r>
          </w:p>
          <w:p w14:paraId="536F2BA8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(v) penentuan susun atur karya</w:t>
            </w:r>
          </w:p>
          <w:p w14:paraId="1EA51F8D" w14:textId="6AEABE72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(vi) promosi pameran</w:t>
            </w:r>
          </w:p>
        </w:tc>
        <w:tc>
          <w:tcPr>
            <w:tcW w:w="2977" w:type="dxa"/>
          </w:tcPr>
          <w:p w14:paraId="3FB83419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23C64344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945E75F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19C9F690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7404BDFD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F97E4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6E753D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9459FD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4CF49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2B146A7C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35CD46F2" w14:textId="709E0F8F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1F2785B0" w14:textId="5A7298E5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5.1.2 Menjalankan proses persediaan pameran seni visual berdasarkan perancangan.</w:t>
            </w:r>
          </w:p>
        </w:tc>
        <w:tc>
          <w:tcPr>
            <w:tcW w:w="2977" w:type="dxa"/>
          </w:tcPr>
          <w:p w14:paraId="4A406743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25D97C78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090970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13BBDDCA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29384887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433B1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3E7EE2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96471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3236E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734EEDE3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093E960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556CE742" w14:textId="796074B6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5.1.3 Membuat pameran seni visual.</w:t>
            </w:r>
          </w:p>
        </w:tc>
        <w:tc>
          <w:tcPr>
            <w:tcW w:w="2977" w:type="dxa"/>
          </w:tcPr>
          <w:p w14:paraId="4DF0B195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528E26BA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A77119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4FAA9A3B" w14:textId="77777777" w:rsidR="0003640F" w:rsidRPr="00BB42FB" w:rsidRDefault="0003640F" w:rsidP="0003640F">
            <w:pPr>
              <w:jc w:val="center"/>
              <w:rPr>
                <w:color w:val="000000" w:themeColor="text1"/>
                <w:u w:val="single"/>
              </w:rPr>
            </w:pPr>
          </w:p>
          <w:p w14:paraId="5EEBB494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7B883B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25F99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E47ACF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481B1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7E709F9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1E77768" w14:textId="4309FA5F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37DCA680" w14:textId="046A5D10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5.1.4 Menceritakan tentang karya sendiri dan memberi pandangan tentang karya rakan semasa pameran.</w:t>
            </w:r>
          </w:p>
        </w:tc>
        <w:tc>
          <w:tcPr>
            <w:tcW w:w="2977" w:type="dxa"/>
          </w:tcPr>
          <w:p w14:paraId="26EC4E8C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2DD316D4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963DC4" w14:textId="77777777" w:rsidR="0003640F" w:rsidRPr="00BB42FB" w:rsidRDefault="0003640F" w:rsidP="0003640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6ECC3562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28DEBF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F61FD3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2FC4B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9A328B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5D43E432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22F34E37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6B0C4E59" w14:textId="402A6118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52269947" w14:textId="11311435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6DEDCFBD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21ADE0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37</w:t>
            </w:r>
          </w:p>
          <w:p w14:paraId="1BC38D07" w14:textId="77777777" w:rsidR="0003640F" w:rsidRPr="00BB42FB" w:rsidRDefault="0003640F" w:rsidP="0003640F">
            <w:pPr>
              <w:jc w:val="center"/>
              <w:rPr>
                <w:color w:val="000000" w:themeColor="text1"/>
                <w:u w:val="single"/>
              </w:rPr>
            </w:pPr>
          </w:p>
          <w:p w14:paraId="38061604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87747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8AD67C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533F2C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AB3294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6F91A95A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594F1F2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4E12B41E" w14:textId="7DB62D06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5.1.5 Menguruskan karya dan alatan pameran supaya selamat dan terpelihara semasa pameran dijalankan.</w:t>
            </w:r>
          </w:p>
        </w:tc>
        <w:tc>
          <w:tcPr>
            <w:tcW w:w="2977" w:type="dxa"/>
          </w:tcPr>
          <w:p w14:paraId="3E94CF9F" w14:textId="22E0EB5B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779D7DD3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AB3E582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12788F0F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3614FC54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210019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0DBA44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AF8DDC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E1EB84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16C04F6E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D6E8676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442950DB" w14:textId="50EA4BAB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5.1.6 Menyusun alatan dan bahan pameran seni serta memastikan ruang pameran bersih selepas pameran dilaksanakan.</w:t>
            </w:r>
          </w:p>
        </w:tc>
        <w:tc>
          <w:tcPr>
            <w:tcW w:w="2977" w:type="dxa"/>
          </w:tcPr>
          <w:p w14:paraId="000FC24C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1EE6026A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0B7A94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536A24DB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2A14BC07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7E312E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1AD5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D3D7B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078403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4B150271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D6274F6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152DC555" w14:textId="57F3BCA0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7F7F7B1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253DB01A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0103A2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40</w:t>
            </w:r>
          </w:p>
          <w:p w14:paraId="19F54016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70A8447C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58479B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BFB0D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F0166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65603C95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47A0F038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042C8078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A493331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3ADED59C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CD2254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74AAD91D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581D41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6719DC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57DF32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1A4593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EBEC06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0D12BC" w14:textId="60984648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0947310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3A0F1291" w14:textId="760ED3C9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6F4811C6" w14:textId="2262D0E0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7175B461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C5B30A0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016565FC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2A0631C4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AFEF0A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7238DF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FCAA43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1CB1B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B5A51B" w14:textId="37CA70EE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08BB1B6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0A2D4FBD" w14:textId="31DFCF70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0758B71E" w14:textId="43F3D659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3959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3640F"/>
    <w:rsid w:val="001F0174"/>
    <w:rsid w:val="00220161"/>
    <w:rsid w:val="00253A3A"/>
    <w:rsid w:val="002B529C"/>
    <w:rsid w:val="002D5E92"/>
    <w:rsid w:val="002E1096"/>
    <w:rsid w:val="00314C3E"/>
    <w:rsid w:val="00336853"/>
    <w:rsid w:val="00383CC5"/>
    <w:rsid w:val="00395998"/>
    <w:rsid w:val="003D0F68"/>
    <w:rsid w:val="003D33B3"/>
    <w:rsid w:val="005C6CD2"/>
    <w:rsid w:val="007459FD"/>
    <w:rsid w:val="007F7462"/>
    <w:rsid w:val="0096181E"/>
    <w:rsid w:val="00A171D5"/>
    <w:rsid w:val="00AA7321"/>
    <w:rsid w:val="00B22D5E"/>
    <w:rsid w:val="00B54263"/>
    <w:rsid w:val="00BE4D8F"/>
    <w:rsid w:val="00C47868"/>
    <w:rsid w:val="00CB24B1"/>
    <w:rsid w:val="00CE3BAC"/>
    <w:rsid w:val="00CF4686"/>
    <w:rsid w:val="00D16BD1"/>
    <w:rsid w:val="00D561A5"/>
    <w:rsid w:val="00D638FF"/>
    <w:rsid w:val="00D67B4F"/>
    <w:rsid w:val="00E30B82"/>
    <w:rsid w:val="00E56400"/>
    <w:rsid w:val="00EB29FA"/>
    <w:rsid w:val="00EE2A91"/>
    <w:rsid w:val="00EF1683"/>
    <w:rsid w:val="00F005C8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4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3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9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3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8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5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5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2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0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7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4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17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10</cp:revision>
  <dcterms:created xsi:type="dcterms:W3CDTF">2020-12-21T16:20:00Z</dcterms:created>
  <dcterms:modified xsi:type="dcterms:W3CDTF">2025-11-13T03:16:00Z</dcterms:modified>
</cp:coreProperties>
</file>