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FC717" w14:textId="77777777" w:rsidR="009A18DE" w:rsidRPr="00DA7DC6" w:rsidRDefault="009A18DE" w:rsidP="009A18D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0B594DF" w14:textId="76276BBC" w:rsidR="009A18DE" w:rsidRPr="00DA7DC6" w:rsidRDefault="009A18DE" w:rsidP="009A18DE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7938CB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11D0ED9" w14:textId="615CF445" w:rsidR="009A18DE" w:rsidRDefault="009A18DE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049EBA25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6337F8E6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43D1C88D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5A29ECEE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057BAD5A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03D8CDB3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5CA45889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2740A99A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6DCDEA48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4A6C56B9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155C11D1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6FEAC85F" w14:textId="77777777" w:rsidR="007938CB" w:rsidRDefault="007938CB" w:rsidP="009A18DE">
      <w:pPr>
        <w:jc w:val="center"/>
        <w:rPr>
          <w:rFonts w:ascii="Verdana" w:hAnsi="Verdana"/>
          <w:b/>
          <w:sz w:val="28"/>
          <w:szCs w:val="34"/>
        </w:rPr>
      </w:pPr>
    </w:p>
    <w:p w14:paraId="0C2308A4" w14:textId="77777777" w:rsidR="00FC5776" w:rsidRDefault="00FC5776" w:rsidP="00FC577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6420C24E" w14:textId="77777777" w:rsidR="00A32487" w:rsidRDefault="00A32487" w:rsidP="00A32487">
      <w:pPr>
        <w:jc w:val="center"/>
        <w:rPr>
          <w:rFonts w:ascii="Verdana" w:hAnsi="Verdana"/>
          <w:b/>
          <w:sz w:val="28"/>
          <w:szCs w:val="34"/>
        </w:rPr>
      </w:pPr>
    </w:p>
    <w:p w14:paraId="57CB0FF0" w14:textId="5CA60F2F" w:rsidR="00A32487" w:rsidRDefault="00A32487" w:rsidP="00A32487">
      <w:pPr>
        <w:jc w:val="center"/>
        <w:rPr>
          <w:rFonts w:ascii="Verdana" w:hAnsi="Verdana"/>
          <w:b/>
          <w:sz w:val="28"/>
          <w:szCs w:val="34"/>
        </w:rPr>
      </w:pPr>
    </w:p>
    <w:p w14:paraId="69A16912" w14:textId="7048C010" w:rsidR="009D7E7E" w:rsidRDefault="009D7E7E" w:rsidP="00A32487">
      <w:pPr>
        <w:jc w:val="center"/>
        <w:rPr>
          <w:rFonts w:ascii="Verdana" w:hAnsi="Verdana"/>
          <w:b/>
          <w:sz w:val="28"/>
          <w:szCs w:val="34"/>
        </w:rPr>
      </w:pPr>
    </w:p>
    <w:p w14:paraId="31FD0E90" w14:textId="542481C1" w:rsidR="009D7E7E" w:rsidRDefault="009D7E7E" w:rsidP="00A32487">
      <w:pPr>
        <w:jc w:val="center"/>
        <w:rPr>
          <w:rFonts w:ascii="Verdana" w:hAnsi="Verdana"/>
          <w:b/>
          <w:sz w:val="28"/>
          <w:szCs w:val="34"/>
        </w:rPr>
      </w:pPr>
    </w:p>
    <w:p w14:paraId="3DC4EB1F" w14:textId="77777777" w:rsidR="00A32487" w:rsidRDefault="00A32487" w:rsidP="00A32487">
      <w:pPr>
        <w:rPr>
          <w:b/>
          <w:bCs/>
          <w:sz w:val="36"/>
          <w:szCs w:val="36"/>
        </w:rPr>
      </w:pPr>
    </w:p>
    <w:p w14:paraId="29C8F3B2" w14:textId="431F07F4" w:rsidR="00D63537" w:rsidRDefault="00F606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RANCANGAN PENGAJARAN TAHUN </w:t>
      </w:r>
      <w:r w:rsidR="007938CB">
        <w:rPr>
          <w:b/>
          <w:bCs/>
          <w:sz w:val="36"/>
          <w:szCs w:val="36"/>
        </w:rPr>
        <w:t>2026</w:t>
      </w:r>
    </w:p>
    <w:tbl>
      <w:tblPr>
        <w:tblStyle w:val="TableGrid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98"/>
        <w:gridCol w:w="2242"/>
        <w:gridCol w:w="4562"/>
        <w:gridCol w:w="1275"/>
      </w:tblGrid>
      <w:tr w:rsidR="00D63537" w14:paraId="4C47EE95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BC8" w14:textId="77777777" w:rsidR="00D63537" w:rsidRDefault="00F60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MINGGU</w:t>
            </w:r>
          </w:p>
          <w:p w14:paraId="4D4B8282" w14:textId="77777777" w:rsidR="00D63537" w:rsidRDefault="00D63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AA0AC" w14:textId="77777777" w:rsidR="00D63537" w:rsidRDefault="00F60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STANDARD KANDUNGAN</w:t>
            </w: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2D275" w14:textId="77777777" w:rsidR="00D63537" w:rsidRDefault="00F60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STANDARD PEMBELAJARAN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0A287" w14:textId="77777777" w:rsidR="00D63537" w:rsidRDefault="00F60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CATATAN</w:t>
            </w:r>
          </w:p>
        </w:tc>
      </w:tr>
      <w:tr w:rsidR="007938CB" w14:paraId="3BDF7CB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07C2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268761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88322B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F96A3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E6CD4F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1D8E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5BB87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DD2087E" w14:textId="77777777" w:rsidR="007938CB" w:rsidRPr="007561C8" w:rsidRDefault="007938CB" w:rsidP="007938C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CC613" w14:textId="77777777" w:rsidR="007938CB" w:rsidRDefault="007938CB" w:rsidP="007938CB">
            <w:pPr>
              <w:spacing w:after="0" w:line="0" w:lineRule="atLeast"/>
              <w:ind w:left="580"/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7D44C" w14:textId="77777777" w:rsidR="007938CB" w:rsidRDefault="007938CB" w:rsidP="007938CB">
            <w:pPr>
              <w:spacing w:after="0" w:line="360" w:lineRule="auto"/>
              <w:rPr>
                <w:rFonts w:ascii="Arial" w:eastAsia="Arial" w:hAnsi="Arial" w:cs="Arial"/>
                <w:sz w:val="23"/>
                <w:szCs w:val="20"/>
                <w:lang w:val="en-US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811CB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4DEFB748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2747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AC4C99A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0A76E7B3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A36DD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EB959E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B9A38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C2E12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1304EC2" w14:textId="60C17CAF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4A3546" w14:textId="77777777" w:rsidR="007938CB" w:rsidRDefault="007938CB" w:rsidP="007938CB">
            <w:pPr>
              <w:spacing w:after="0" w:line="0" w:lineRule="atLeast"/>
              <w:ind w:left="58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1.1   Kemahiran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Proses Sains</w:t>
            </w:r>
          </w:p>
          <w:p w14:paraId="3AEAC59A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</w:rPr>
            </w:pPr>
          </w:p>
          <w:p w14:paraId="5BAB727F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44BE6" w14:textId="77777777" w:rsidR="007938CB" w:rsidRDefault="007938CB" w:rsidP="007938CB">
            <w:pPr>
              <w:spacing w:after="0" w:line="360" w:lineRule="auto"/>
              <w:rPr>
                <w:rFonts w:ascii="Arial" w:eastAsia="Arial" w:hAnsi="Arial" w:cs="Arial"/>
                <w:sz w:val="23"/>
                <w:szCs w:val="20"/>
                <w:lang w:val="en-US" w:bidi="ar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boleh</w:t>
            </w:r>
            <w:proofErr w:type="spellEnd"/>
          </w:p>
          <w:p w14:paraId="4BF0A79F" w14:textId="77777777" w:rsidR="007938CB" w:rsidRDefault="007938CB" w:rsidP="007938CB">
            <w:pPr>
              <w:spacing w:after="0" w:line="360" w:lineRule="auto"/>
              <w:rPr>
                <w:rFonts w:ascii="Arial" w:eastAsia="Arial" w:hAnsi="Arial" w:cs="Arial"/>
                <w:sz w:val="23"/>
                <w:szCs w:val="20"/>
                <w:lang w:val="en-US" w:eastAsia="en-MY" w:bidi="ar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1.1.1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Memerhati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B5C45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3B25B20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F703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B0E2647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08DF32C2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AB027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C8A355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2E428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BACD5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27B7A08C" w14:textId="1A45A6F0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6D382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CF061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17DE7E06" w14:textId="77777777" w:rsidR="007938CB" w:rsidRDefault="007938CB" w:rsidP="007938CB">
            <w:pPr>
              <w:spacing w:after="0" w:line="255" w:lineRule="exact"/>
              <w:ind w:left="100"/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1.1.2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Mengelas</w:t>
            </w:r>
            <w:proofErr w:type="spellEnd"/>
          </w:p>
          <w:p w14:paraId="4D957C47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D904C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2CC35388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27FD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6DE4F497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03884357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8C0519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FAC552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4C183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4A5F7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C83DAD" w14:textId="236396F0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323B1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ACEAEE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13BD9E0E" w14:textId="77777777" w:rsidR="007938CB" w:rsidRDefault="007938CB" w:rsidP="007938CB">
            <w:pPr>
              <w:spacing w:after="0" w:line="255" w:lineRule="exact"/>
              <w:ind w:left="100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1.1.3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Mengukur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nombor</w:t>
            </w:r>
            <w:proofErr w:type="spellEnd"/>
          </w:p>
          <w:p w14:paraId="6C6540A5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DF7AD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2D9FBFE5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B329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184EF8E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43E6F540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5B80D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76AF48C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34986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C725F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AF5836A" w14:textId="733CE50A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F4723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8C415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01274694" w14:textId="77777777" w:rsidR="007938CB" w:rsidRDefault="007938CB" w:rsidP="007938CB">
            <w:pPr>
              <w:spacing w:after="0" w:line="255" w:lineRule="exact"/>
              <w:ind w:left="100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1.1.4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inferens</w:t>
            </w:r>
            <w:proofErr w:type="spellEnd"/>
          </w:p>
          <w:p w14:paraId="5ACB5370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CC7F4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718AE38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C3A5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7734A2F" w14:textId="77777777" w:rsidR="007938CB" w:rsidRDefault="007938CB" w:rsidP="007938CB">
            <w:pPr>
              <w:rPr>
                <w:b/>
                <w:bCs/>
                <w:color w:val="000000" w:themeColor="text1"/>
              </w:rPr>
            </w:pPr>
          </w:p>
          <w:p w14:paraId="1CF1E497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DB2B2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1451A3" w14:textId="77777777" w:rsidR="007938CB" w:rsidRDefault="007938CB" w:rsidP="007938CB">
            <w:pPr>
              <w:jc w:val="center"/>
              <w:rPr>
                <w:color w:val="000000" w:themeColor="text1"/>
              </w:rPr>
            </w:pPr>
          </w:p>
          <w:p w14:paraId="238CB076" w14:textId="77777777" w:rsidR="007938CB" w:rsidRPr="003F4433" w:rsidRDefault="007938CB" w:rsidP="007938CB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75A54F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9C697A" w14:textId="77777777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7692E" w14:textId="0F7A671E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AC6D9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0B7B6D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2351CF2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FC2C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47513B4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5A81B38F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D2669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B783E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4D14B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203619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365840" w14:textId="0D5DA2B0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46B30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0E568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479D9FDF" w14:textId="77777777" w:rsidR="007938CB" w:rsidRDefault="007938CB" w:rsidP="007938CB">
            <w:pPr>
              <w:spacing w:after="0" w:line="255" w:lineRule="exact"/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</w:pPr>
            <w:proofErr w:type="gram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1.1.5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Meramal</w:t>
            </w:r>
            <w:proofErr w:type="spellEnd"/>
            <w:proofErr w:type="gramEnd"/>
          </w:p>
          <w:p w14:paraId="050B06BB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1.1.6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Berkomunikasi</w:t>
            </w:r>
            <w:proofErr w:type="spellEnd"/>
          </w:p>
          <w:p w14:paraId="130DE9CF" w14:textId="77777777" w:rsidR="007938CB" w:rsidRDefault="007938CB" w:rsidP="007938CB">
            <w:pPr>
              <w:spacing w:after="0" w:line="255" w:lineRule="exact"/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</w:pPr>
          </w:p>
          <w:p w14:paraId="17CF74AE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BFFD2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0EA3A38B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C427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A65DB4B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409A9EE4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CE781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E17CA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779691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D7FD3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0B3A29" w14:textId="4FC84ED3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3001A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1.2  Kemahiran</w:t>
            </w:r>
            <w:proofErr w:type="gramEnd"/>
          </w:p>
          <w:p w14:paraId="42E7AAAE" w14:textId="77777777" w:rsidR="007938CB" w:rsidRDefault="007938CB" w:rsidP="007938CB">
            <w:pPr>
              <w:spacing w:after="0" w:line="248" w:lineRule="exact"/>
              <w:ind w:left="520"/>
              <w:rPr>
                <w:rFonts w:ascii="Arial" w:eastAsia="Arial" w:hAnsi="Arial" w:cs="Arial"/>
                <w:sz w:val="23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Manipulatif</w:t>
            </w:r>
            <w:proofErr w:type="spellEnd"/>
          </w:p>
          <w:p w14:paraId="4C8BA8C1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5E243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3C55D844" w14:textId="77777777" w:rsidR="007938CB" w:rsidRDefault="007938CB" w:rsidP="007938CB">
            <w:pPr>
              <w:spacing w:after="0" w:line="255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1.2.1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mengendalikan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sains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</w:p>
          <w:p w14:paraId="44567DD2" w14:textId="77777777" w:rsidR="007938CB" w:rsidRDefault="007938CB" w:rsidP="007938CB">
            <w:pPr>
              <w:spacing w:after="0" w:line="255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4525C851" w14:textId="77777777" w:rsidR="007938CB" w:rsidRDefault="007938CB" w:rsidP="007938CB">
            <w:pPr>
              <w:spacing w:after="0" w:line="25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1.2.2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Mengendalikan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spesimen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cermat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29BE6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32EEDFA8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11B7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B057E55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2CCC6F74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DC702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8C89A0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C91DE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8C5B2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DA06C95" w14:textId="111AC85B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26E16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639A7" w14:textId="77777777" w:rsidR="007938CB" w:rsidRDefault="007938CB" w:rsidP="007938CB">
            <w:pPr>
              <w:spacing w:after="0" w:line="228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1.2.3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Melakar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spesimen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peralatan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sains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1F0E98A8" w14:textId="77777777" w:rsidR="007938CB" w:rsidRDefault="007938CB" w:rsidP="007938CB">
            <w:pPr>
              <w:spacing w:after="0" w:line="263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1.2.4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Membersihkan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sains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0E032878" w14:textId="77777777" w:rsidR="007938CB" w:rsidRDefault="007938CB" w:rsidP="00793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1.2.5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Menyimpan</w:t>
            </w:r>
            <w:proofErr w:type="spellEnd"/>
            <w:proofErr w:type="gram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sains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selamat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4495B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3259D6B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3CD5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389F6F47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577CBD99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82895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DCE5D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6A4B4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D6213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CAD06D" w14:textId="5B9241F5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AC86F" w14:textId="77777777" w:rsidR="007938CB" w:rsidRDefault="007938CB" w:rsidP="007938CB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2.1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Peraturan</w:t>
            </w:r>
            <w:proofErr w:type="spellEnd"/>
            <w:proofErr w:type="gram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Bilik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Sains</w:t>
            </w: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7EDD7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7BCC2EB0" w14:textId="77777777" w:rsidR="007938CB" w:rsidRDefault="007938CB" w:rsidP="00793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2.1.1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Mematuhi</w:t>
            </w:r>
            <w:proofErr w:type="spellEnd"/>
            <w:proofErr w:type="gram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bilik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sains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8111E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3712E1F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3965" w14:textId="77777777" w:rsidR="007938CB" w:rsidRDefault="007938CB" w:rsidP="007938CB">
            <w:pPr>
              <w:rPr>
                <w:b/>
                <w:bCs/>
                <w:color w:val="000000" w:themeColor="text1"/>
              </w:rPr>
            </w:pPr>
          </w:p>
          <w:p w14:paraId="6413B965" w14:textId="77777777" w:rsidR="007938CB" w:rsidRPr="003E1836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BC527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5C72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A6D88C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CE4C7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5D52A9" w14:textId="77777777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8EC39" w14:textId="5E58A116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AFD7A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B290E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5DC0068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1533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C820E5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6DA82E" w14:textId="77777777" w:rsidR="007938CB" w:rsidRPr="003E1836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D9AE7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082A69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4FC3C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15932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4CCB8" w14:textId="31952CE5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E805E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3.1   Gigi</w:t>
            </w: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F619A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67002769" w14:textId="77777777" w:rsidR="007938CB" w:rsidRDefault="007938CB" w:rsidP="007938CB">
            <w:pPr>
              <w:spacing w:after="0" w:line="255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3.1.1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Memerihalkan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jenis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gigi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fungsinya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0BF4D884" w14:textId="77777777" w:rsidR="007938CB" w:rsidRDefault="007938CB" w:rsidP="007938CB">
            <w:pPr>
              <w:spacing w:after="0" w:line="25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3.1.2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Melabelkan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gigi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2EC9C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719E979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BCC6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C46E1F5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6657284D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B209E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33E83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618B3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27482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36A4C" w14:textId="6CBA7F40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1BEED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6515B" w14:textId="77777777" w:rsidR="007938CB" w:rsidRDefault="007938CB" w:rsidP="007938CB">
            <w:pPr>
              <w:spacing w:after="0" w:line="263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3.1.3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Membanding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membezakan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set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gigi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susu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dan set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gigi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kekal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47CBDFEF" w14:textId="77777777" w:rsidR="007938CB" w:rsidRDefault="007938CB" w:rsidP="007938CB">
            <w:pPr>
              <w:spacing w:after="0" w:line="248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3.1.4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Menghubung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kait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penjagaan</w:t>
            </w:r>
            <w:proofErr w:type="spellEnd"/>
          </w:p>
          <w:p w14:paraId="735A9F6D" w14:textId="77777777" w:rsidR="007938CB" w:rsidRDefault="007938CB" w:rsidP="007938CB">
            <w:pPr>
              <w:spacing w:after="0" w:line="247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kesihatan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gigi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gigi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76A2FD00" w14:textId="77777777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3.1.5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gigi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lakaran,TMK</w:t>
            </w:r>
            <w:proofErr w:type="spellEnd"/>
            <w:proofErr w:type="gram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0D21F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03D6EB3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14F5" w14:textId="77777777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E71CDA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EB408D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186CF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19106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98177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FC9F3D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F75D26" w14:textId="77777777" w:rsidR="00572A49" w:rsidRPr="002A03D6" w:rsidRDefault="00572A49" w:rsidP="00572A49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8BD3A31" w14:textId="77777777" w:rsidR="00572A49" w:rsidRDefault="00572A49" w:rsidP="00572A4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6E5D43" w14:textId="77777777" w:rsidR="00572A49" w:rsidRPr="00D638FF" w:rsidRDefault="00572A49" w:rsidP="00572A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FCD006" w14:textId="77777777" w:rsidR="00572A49" w:rsidRDefault="00572A49" w:rsidP="00572A4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C5333E" w14:textId="77777777" w:rsidR="00572A49" w:rsidRDefault="00572A49" w:rsidP="00572A4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4BD325" w14:textId="77777777" w:rsidR="00572A49" w:rsidRDefault="00572A49" w:rsidP="00572A4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F03BF0" w14:textId="77777777" w:rsidR="00572A49" w:rsidRDefault="00572A49" w:rsidP="00572A4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C4550E" w14:textId="4A08B5D9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FD0B3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lastRenderedPageBreak/>
              <w:t xml:space="preserve">3.2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Makanan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66255" w14:textId="77777777" w:rsidR="007938CB" w:rsidRDefault="007938CB" w:rsidP="007938CB">
            <w:pPr>
              <w:spacing w:after="0" w:line="255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3.2.1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Memberi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contoh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setiap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262721BC" w14:textId="77777777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3.2.2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Mengitlak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kepentingan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0"/>
                <w:lang w:val="en-US" w:eastAsia="zh-CN" w:bidi="ar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21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0"/>
                <w:lang w:val="en-US" w:eastAsia="zh-CN" w:bidi="ar"/>
              </w:rPr>
              <w:t>mengikut</w:t>
            </w:r>
            <w:proofErr w:type="spellEnd"/>
            <w:r>
              <w:rPr>
                <w:rFonts w:ascii="Arial" w:eastAsia="Arial" w:hAnsi="Arial" w:cs="Arial"/>
                <w:sz w:val="21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0"/>
                <w:lang w:val="en-US" w:eastAsia="zh-CN" w:bidi="ar"/>
              </w:rPr>
              <w:t>kelasnya</w:t>
            </w:r>
            <w:proofErr w:type="spellEnd"/>
            <w:r>
              <w:rPr>
                <w:rFonts w:ascii="Arial" w:eastAsia="Arial" w:hAnsi="Arial" w:cs="Arial"/>
                <w:sz w:val="21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tubuh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5EE61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34402181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49E0" w14:textId="2A094BBD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72A49">
              <w:rPr>
                <w:color w:val="000000" w:themeColor="text1"/>
                <w:u w:val="single"/>
              </w:rPr>
              <w:t>5</w:t>
            </w:r>
          </w:p>
          <w:p w14:paraId="1BDFF69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0394A8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6AEBC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3860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9ACEC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FBA6B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302094" w14:textId="619C92B6" w:rsidR="007938CB" w:rsidRDefault="007938CB" w:rsidP="007938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E9F70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76515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3.2.3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contoh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seimbang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piramid</w:t>
            </w:r>
            <w:proofErr w:type="spellEnd"/>
          </w:p>
          <w:p w14:paraId="1B8D7E7E" w14:textId="77777777" w:rsidR="007938CB" w:rsidRDefault="007938CB" w:rsidP="007938CB">
            <w:pPr>
              <w:spacing w:after="0" w:line="255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1E3A7387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3.2.4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Menaakul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pengambilan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yangtidak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seimbang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436ECE05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3.2.5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menerusi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lakaran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, TMK,</w:t>
            </w:r>
          </w:p>
          <w:p w14:paraId="0CE276B4" w14:textId="77777777" w:rsidR="007938CB" w:rsidRDefault="007938CB" w:rsidP="007938CB">
            <w:pPr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0858B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0009E0A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8E16" w14:textId="6722AC5C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72A49">
              <w:rPr>
                <w:color w:val="000000" w:themeColor="text1"/>
                <w:u w:val="single"/>
              </w:rPr>
              <w:t>6</w:t>
            </w:r>
          </w:p>
          <w:p w14:paraId="3486A31B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2C2C16BB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70C83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BBCEBD9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B0BAD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FC061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6B944BE" w14:textId="4B36E4FD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EFE2B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3.3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Pencernaan</w:t>
            </w:r>
            <w:proofErr w:type="spellEnd"/>
          </w:p>
          <w:p w14:paraId="14B9ACF6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D1E3A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07ED6E24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3.3.1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Memerihalkan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proses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pencernaan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3AA7111A" w14:textId="77777777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3.3.2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urutan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aliran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semasapencernaan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7EADD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29C45663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6842" w14:textId="549A606B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72A49">
              <w:rPr>
                <w:color w:val="000000" w:themeColor="text1"/>
                <w:u w:val="single"/>
              </w:rPr>
              <w:t>7</w:t>
            </w:r>
          </w:p>
          <w:p w14:paraId="558F643F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7905AE89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05B2F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AF3E2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EFBC7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1D6BC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EED2E" w14:textId="6E81BD13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DA6F0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A39CC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3.3.3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Merumus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makanan</w:t>
            </w:r>
            <w:proofErr w:type="spellEnd"/>
          </w:p>
          <w:p w14:paraId="35D80AFF" w14:textId="77777777" w:rsidR="007938CB" w:rsidRDefault="007938CB" w:rsidP="007938CB">
            <w:pPr>
              <w:spacing w:after="0" w:line="248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tercerna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diperlukan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oleh badan.</w:t>
            </w:r>
          </w:p>
          <w:p w14:paraId="3C2AA1D8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3.3.4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</w:p>
          <w:p w14:paraId="4A8FA0B4" w14:textId="77777777" w:rsidR="007938CB" w:rsidRDefault="007938CB" w:rsidP="007938CB">
            <w:pPr>
              <w:spacing w:after="0" w:line="248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lastRenderedPageBreak/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pencernaan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menerusi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lakaran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, TMK,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secara</w:t>
            </w:r>
            <w:proofErr w:type="spellEnd"/>
          </w:p>
          <w:p w14:paraId="0314ECF1" w14:textId="77777777" w:rsidR="007938CB" w:rsidRDefault="007938CB" w:rsidP="007938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27AF8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456FFC56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5297" w14:textId="4441D20C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72A49">
              <w:rPr>
                <w:color w:val="000000" w:themeColor="text1"/>
                <w:u w:val="single"/>
              </w:rPr>
              <w:t>8</w:t>
            </w:r>
          </w:p>
          <w:p w14:paraId="33681F4E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3C85D2DF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F77F3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74DE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D434F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00BB5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CCCEE9" w14:textId="77777777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A8D4D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B6F7C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0977A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717BDD1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808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3FF9EE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6F63FF37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42E66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38ED0C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EBE1F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D783B7" w14:textId="4C49B19A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4E317" w14:textId="422F431A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8BA81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7B5D6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0C662F05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61E7" w14:textId="7AED98BF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572A49">
              <w:rPr>
                <w:color w:val="000000" w:themeColor="text1"/>
                <w:u w:val="single"/>
              </w:rPr>
              <w:t>9</w:t>
            </w:r>
          </w:p>
          <w:p w14:paraId="1261840F" w14:textId="77777777" w:rsidR="007938CB" w:rsidRPr="00D638FF" w:rsidRDefault="007938CB" w:rsidP="007938CB">
            <w:pPr>
              <w:rPr>
                <w:color w:val="000000" w:themeColor="text1"/>
              </w:rPr>
            </w:pPr>
          </w:p>
          <w:p w14:paraId="4213DC36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F3D64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6FAF9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B0193C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C4E36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D76C2A" w14:textId="70ABED59" w:rsidR="007938CB" w:rsidRDefault="007938CB" w:rsidP="007938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D7F11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4.1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Tabiat</w:t>
            </w:r>
            <w:proofErr w:type="spellEnd"/>
          </w:p>
          <w:p w14:paraId="71E09A19" w14:textId="77777777" w:rsidR="007938CB" w:rsidRDefault="007938CB" w:rsidP="007938CB">
            <w:pPr>
              <w:spacing w:after="0" w:line="255" w:lineRule="exact"/>
              <w:ind w:left="560"/>
              <w:rPr>
                <w:rFonts w:ascii="Arial" w:eastAsia="Arial" w:hAnsi="Arial" w:cs="Arial"/>
                <w:sz w:val="23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Pemakanan</w:t>
            </w:r>
            <w:proofErr w:type="spellEnd"/>
          </w:p>
          <w:p w14:paraId="508492A3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A643D" w14:textId="77777777" w:rsidR="007938CB" w:rsidRDefault="007938CB" w:rsidP="007938CB">
            <w:pPr>
              <w:spacing w:after="0" w:line="246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4.1.1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Mengelas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haiwan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mengikut</w:t>
            </w:r>
            <w:proofErr w:type="spellEnd"/>
          </w:p>
          <w:p w14:paraId="08E436A7" w14:textId="77777777" w:rsidR="007938CB" w:rsidRDefault="007938CB" w:rsidP="007938CB">
            <w:pPr>
              <w:spacing w:after="0" w:line="226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tabiat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36116AE0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4.1.2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contohtabiat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haiwanherbivor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karnivor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</w:p>
          <w:p w14:paraId="553DF4C8" w14:textId="77777777" w:rsidR="007938CB" w:rsidRDefault="007938CB" w:rsidP="007938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omnivor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47B97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18B5C7F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CF60" w14:textId="2C826062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572A49">
              <w:rPr>
                <w:color w:val="000000" w:themeColor="text1"/>
                <w:u w:val="single"/>
              </w:rPr>
              <w:t>20</w:t>
            </w:r>
          </w:p>
          <w:p w14:paraId="679689B6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152E0447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66E69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A188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7C112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AA75F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2911DF" w14:textId="58556ACB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F5A7A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EB237" w14:textId="77777777" w:rsidR="007938CB" w:rsidRDefault="007938CB" w:rsidP="007938CB">
            <w:pPr>
              <w:spacing w:after="0" w:line="241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4.1.3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inferens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tentangkumpulan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haiwan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tabiat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7BE7D526" w14:textId="77777777" w:rsidR="007938CB" w:rsidRDefault="007938CB" w:rsidP="007938CB">
            <w:pPr>
              <w:spacing w:after="0" w:line="255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905AC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0625E839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34BC" w14:textId="5981B5F6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72A49">
              <w:rPr>
                <w:color w:val="000000" w:themeColor="text1"/>
                <w:u w:val="single"/>
              </w:rPr>
              <w:t>1</w:t>
            </w:r>
          </w:p>
          <w:p w14:paraId="0773EA5D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04F2B201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A3770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1A16E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ED107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9D13F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70D06F" w14:textId="377C16B7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931DA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A5807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4.1.4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Membanding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membezakan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kegigian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haiwan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herbivor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karnivor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,</w:t>
            </w:r>
          </w:p>
          <w:p w14:paraId="7D0FEA98" w14:textId="77777777" w:rsidR="007938CB" w:rsidRDefault="007938CB" w:rsidP="007938CB">
            <w:pPr>
              <w:spacing w:after="0" w:line="248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omnivor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66A7B257" w14:textId="77777777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4.1.5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tabiat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pemakanan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haiwan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melalui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lakaran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, TMK,</w:t>
            </w:r>
            <w:r>
              <w:rPr>
                <w:rFonts w:ascii="Arial" w:eastAsia="Arial" w:hAnsi="Arial" w:cs="Arial"/>
                <w:w w:val="98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1ADD0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6508CDDE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8640" w14:textId="7219B72C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72A49">
              <w:rPr>
                <w:color w:val="000000" w:themeColor="text1"/>
                <w:u w:val="single"/>
              </w:rPr>
              <w:t>2</w:t>
            </w:r>
          </w:p>
          <w:p w14:paraId="5E611532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4D771819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E4575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F8744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91E4C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0221A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A3666B" w14:textId="7C150004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D162C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5.1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Pembiaka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>n T</w:t>
            </w:r>
            <w:proofErr w:type="spellStart"/>
            <w:r>
              <w:rPr>
                <w:rFonts w:ascii="Arial" w:eastAsia="Arial" w:hAnsi="Arial" w:cs="Arial"/>
                <w:w w:val="96"/>
                <w:sz w:val="23"/>
                <w:szCs w:val="20"/>
                <w:lang w:val="en-US" w:eastAsia="zh-CN" w:bidi="ar"/>
              </w:rPr>
              <w:t>umbuhan</w:t>
            </w:r>
            <w:proofErr w:type="spellEnd"/>
          </w:p>
          <w:p w14:paraId="6E688733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79AFA" w14:textId="77777777" w:rsidR="007938CB" w:rsidRDefault="007938CB" w:rsidP="007938CB">
            <w:pPr>
              <w:spacing w:after="0" w:line="262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5.1.1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Memberi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contoh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tumbuhan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setiap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pembiakan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13A12E95" w14:textId="77777777" w:rsidR="007938CB" w:rsidRDefault="007938CB" w:rsidP="007938CB">
            <w:pPr>
              <w:spacing w:after="0" w:line="24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5.1.2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Menaakul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kepentingan</w:t>
            </w:r>
            <w:proofErr w:type="spellEnd"/>
            <w:r>
              <w:rPr>
                <w:rFonts w:ascii="Arial" w:eastAsia="Arial" w:hAnsi="Arial" w:cs="Arial"/>
                <w:w w:val="97"/>
                <w:sz w:val="23"/>
                <w:szCs w:val="20"/>
                <w:lang w:eastAsia="zh-CN" w:bidi="ar"/>
              </w:rPr>
              <w:t>p</w:t>
            </w:r>
            <w:proofErr w:type="spellStart"/>
            <w:r>
              <w:rPr>
                <w:rFonts w:ascii="Arial" w:eastAsia="Arial" w:hAnsi="Arial" w:cs="Arial"/>
                <w:w w:val="97"/>
                <w:sz w:val="23"/>
                <w:szCs w:val="20"/>
                <w:lang w:val="en-US" w:eastAsia="zh-CN" w:bidi="ar"/>
              </w:rPr>
              <w:t>embiakan</w:t>
            </w:r>
            <w:proofErr w:type="spellEnd"/>
            <w:r>
              <w:rPr>
                <w:rFonts w:ascii="Arial" w:eastAsia="Arial" w:hAnsi="Arial" w:cs="Arial"/>
                <w:w w:val="97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7"/>
                <w:sz w:val="23"/>
                <w:szCs w:val="20"/>
                <w:lang w:val="en-US" w:eastAsia="zh-CN" w:bidi="ar"/>
              </w:rPr>
              <w:t>tumbuhan</w:t>
            </w:r>
            <w:proofErr w:type="spellEnd"/>
            <w:r>
              <w:rPr>
                <w:rFonts w:ascii="Arial" w:eastAsia="Arial" w:hAnsi="Arial" w:cs="Arial"/>
                <w:w w:val="97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7"/>
                <w:sz w:val="23"/>
                <w:szCs w:val="20"/>
                <w:lang w:val="en-US" w:eastAsia="zh-CN" w:bidi="ar"/>
              </w:rPr>
              <w:t>kepada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hidupan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4C1BA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4A3EA4DE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6930" w14:textId="745312AA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72A49">
              <w:rPr>
                <w:color w:val="000000" w:themeColor="text1"/>
                <w:u w:val="single"/>
              </w:rPr>
              <w:t>3</w:t>
            </w:r>
          </w:p>
          <w:p w14:paraId="2000105C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3D805C8F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6BAA3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6D2E9C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A1E679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13800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CDFB39" w14:textId="50D1AD41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B9D4A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DE2B8" w14:textId="77777777" w:rsidR="007938CB" w:rsidRDefault="007938CB" w:rsidP="007938CB">
            <w:pPr>
              <w:spacing w:after="0" w:line="262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5.1.3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Mengitlak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satu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tumbuhanboleh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membiak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</w:p>
          <w:p w14:paraId="4F2F8795" w14:textId="77777777" w:rsidR="007938CB" w:rsidRDefault="007938CB" w:rsidP="007938CB">
            <w:pPr>
              <w:spacing w:after="0" w:line="247" w:lineRule="exact"/>
              <w:ind w:left="14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menjalankan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projek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6D7137B1" w14:textId="77777777" w:rsidR="007938CB" w:rsidRDefault="007938CB" w:rsidP="007938CB">
            <w:pPr>
              <w:spacing w:after="0" w:line="262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5.1.4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pembiakan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tumbuhan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lakaran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,</w:t>
            </w:r>
          </w:p>
          <w:p w14:paraId="2B7275F7" w14:textId="77777777" w:rsidR="007938CB" w:rsidRDefault="007938CB" w:rsidP="007938CB">
            <w:pPr>
              <w:spacing w:after="0" w:line="255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TMK,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45786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0A1DDD05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9443" w14:textId="41D0924A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72A49">
              <w:rPr>
                <w:color w:val="000000" w:themeColor="text1"/>
                <w:u w:val="single"/>
              </w:rPr>
              <w:t>4</w:t>
            </w:r>
          </w:p>
          <w:p w14:paraId="0699923B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4C8B8446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F5E5D0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23A91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1A9F2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57DC01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15B164" w14:textId="4D247998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32D35" w14:textId="77777777" w:rsidR="007938CB" w:rsidRDefault="007938CB" w:rsidP="007938CB">
            <w:pPr>
              <w:spacing w:after="0" w:line="0" w:lineRule="atLeast"/>
              <w:ind w:left="120"/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lastRenderedPageBreak/>
              <w:t xml:space="preserve">6.1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Pengukuran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luas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isi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padu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  <w:p w14:paraId="452A28F7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255FB" w14:textId="77777777" w:rsidR="007938CB" w:rsidRDefault="007938CB" w:rsidP="007938CB">
            <w:pPr>
              <w:spacing w:after="0" w:line="262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6.1.1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Menyatakan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unit yang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digunakan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mengukur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luas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isi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padu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26597E9D" w14:textId="77777777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lastRenderedPageBreak/>
              <w:t>6.1.2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Mengukur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luas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permukaan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sekata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petak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berukuran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1cm x 1cm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B0D66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769C9E1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B915" w14:textId="16ED7E0C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72A49">
              <w:rPr>
                <w:color w:val="000000" w:themeColor="text1"/>
                <w:u w:val="single"/>
              </w:rPr>
              <w:t>5</w:t>
            </w:r>
          </w:p>
          <w:p w14:paraId="20B332E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B453FC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06A76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506DB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8CC1E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F82B1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997909" w14:textId="529FFE7C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5221E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A9631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6.1.3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masalahuntuk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menganggar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luas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permukaan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tidak</w:t>
            </w:r>
            <w:proofErr w:type="spellEnd"/>
          </w:p>
          <w:p w14:paraId="01209F9C" w14:textId="77777777" w:rsidR="007938CB" w:rsidRDefault="007938CB" w:rsidP="007938CB">
            <w:pPr>
              <w:spacing w:after="0" w:line="248" w:lineRule="exact"/>
              <w:ind w:left="14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sekata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5B97D3ED" w14:textId="2BC396EE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A0409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041361A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33D0" w14:textId="6E89B742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72A49">
              <w:rPr>
                <w:color w:val="000000" w:themeColor="text1"/>
                <w:u w:val="single"/>
              </w:rPr>
              <w:t>6</w:t>
            </w:r>
          </w:p>
          <w:p w14:paraId="676673E6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60792761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E8928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48FF4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77462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CA1DF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AC5B20" w14:textId="4198E4CC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0BD3B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85BC5" w14:textId="0982005B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6.1.4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Mengukur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isi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padu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kotak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lohong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20"/>
                <w:lang w:val="en-US" w:eastAsia="zh-CN" w:bidi="ar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16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20"/>
                <w:lang w:val="en-US" w:eastAsia="zh-CN" w:bidi="ar"/>
              </w:rPr>
              <w:t>kubus</w:t>
            </w:r>
            <w:proofErr w:type="spellEnd"/>
            <w:r>
              <w:rPr>
                <w:rFonts w:ascii="Arial" w:eastAsia="Arial" w:hAnsi="Arial" w:cs="Arial"/>
                <w:sz w:val="16"/>
                <w:szCs w:val="20"/>
                <w:lang w:val="en-US" w:eastAsia="zh-CN" w:bidi="ar"/>
              </w:rPr>
              <w:t xml:space="preserve"> yang</w:t>
            </w:r>
            <w:r>
              <w:rPr>
                <w:rFonts w:ascii="Arial" w:eastAsia="Arial" w:hAnsi="Arial" w:cs="Arial"/>
                <w:sz w:val="16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berukuran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1cm x 1cm x 1cm.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57E85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0B714880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9900" w14:textId="53BDE465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72A49">
              <w:rPr>
                <w:color w:val="000000" w:themeColor="text1"/>
                <w:u w:val="single"/>
              </w:rPr>
              <w:t>7</w:t>
            </w:r>
          </w:p>
          <w:p w14:paraId="26257CC7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0730A7BA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9F3E5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27A38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B8C80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2DDD26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98FF39" w14:textId="64EBFBCB" w:rsidR="007938CB" w:rsidRDefault="007938CB" w:rsidP="007938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42A04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C9C1F" w14:textId="01648183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6.1.5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Mengukur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isi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padu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cecair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menggunakan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alat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teknik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DFB5F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47A6C7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E224" w14:textId="282B6E13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72A49">
              <w:rPr>
                <w:color w:val="000000" w:themeColor="text1"/>
                <w:u w:val="single"/>
              </w:rPr>
              <w:t>8</w:t>
            </w:r>
          </w:p>
          <w:p w14:paraId="539A86C6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6A3148E5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C679C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A48B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047FB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A3F38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AAD1F3" w14:textId="02DCFBC2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878AC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A3B79" w14:textId="2CD6F133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6.1.6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masalah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menentukan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isi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padu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pepejal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sekata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melalui</w:t>
            </w:r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kaedah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sesaran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air.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85465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6A6C68CA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8C22" w14:textId="6B87ED05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572A49">
              <w:rPr>
                <w:color w:val="000000" w:themeColor="text1"/>
                <w:u w:val="single"/>
              </w:rPr>
              <w:t>9</w:t>
            </w:r>
          </w:p>
          <w:p w14:paraId="67A4DB73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3A83C895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B2D4F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A1FE7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AB441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5FF6A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1B7D40" w14:textId="32C28BC3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FDA37" w14:textId="77777777" w:rsidR="007938CB" w:rsidRDefault="007938CB" w:rsidP="007938CB">
            <w:pPr>
              <w:spacing w:after="0" w:line="0" w:lineRule="atLeast"/>
              <w:ind w:left="120"/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7.1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Objek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lebih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tumpat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kurang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t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umpat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daripada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air.</w:t>
            </w:r>
          </w:p>
          <w:p w14:paraId="0BA1045A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FEE23" w14:textId="605D4A47" w:rsidR="007938CB" w:rsidRDefault="007938CB" w:rsidP="007938CB">
            <w:pPr>
              <w:spacing w:after="0" w:line="24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7.1.1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inferens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objek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timbul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objek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tenggelam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menjalankan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aktiviti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F924D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55E32FC8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1618" w14:textId="3B76D824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572A49">
              <w:rPr>
                <w:color w:val="000000" w:themeColor="text1"/>
                <w:u w:val="single"/>
              </w:rPr>
              <w:t>30</w:t>
            </w:r>
          </w:p>
          <w:p w14:paraId="279162B3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0F84278D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EDFA61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AB30E1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7F192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F5D3B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CB9E84" w14:textId="65874042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CE315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ADC6A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7.1.2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Menghubung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kait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objek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timbul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objek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</w:t>
            </w:r>
          </w:p>
          <w:p w14:paraId="40447736" w14:textId="3516862E" w:rsidR="007938CB" w:rsidRDefault="007938CB" w:rsidP="007938CB">
            <w:pPr>
              <w:spacing w:after="0" w:line="241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tenggelam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ketumpatan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E1D9F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560DE4DB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D2F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D01D93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3A0B68D2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C100A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42E1A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D6CAF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35014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E74F12" w14:textId="77777777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16CA2" w14:textId="107FE12F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16FDF" w14:textId="77777777" w:rsidR="007938CB" w:rsidRDefault="007938CB" w:rsidP="007938CB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DA2DE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6DA1BC7A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4B06" w14:textId="39D7FD8C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572A49">
              <w:rPr>
                <w:color w:val="000000" w:themeColor="text1"/>
                <w:u w:val="single"/>
              </w:rPr>
              <w:t>1</w:t>
            </w:r>
          </w:p>
          <w:p w14:paraId="6C39EEAF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058690AF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694CA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ADD27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711E5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A5BF0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51589C" w14:textId="30C759A3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F8671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8AAC6" w14:textId="77777777" w:rsidR="007938CB" w:rsidRDefault="007938CB" w:rsidP="007938CB">
            <w:pPr>
              <w:spacing w:after="0" w:line="0" w:lineRule="atLeast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7.1.3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masalah</w:t>
            </w:r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mengenal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pasti</w:t>
            </w:r>
            <w:proofErr w:type="spellEnd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23"/>
                <w:szCs w:val="20"/>
                <w:lang w:val="en-US" w:eastAsia="zh-CN" w:bidi="ar"/>
              </w:rPr>
              <w:t>kaedah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menjadikan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air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lebih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tumpat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  <w:p w14:paraId="789C3B54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7.1.4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objek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lebih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tumpat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</w:p>
          <w:p w14:paraId="2CAB4531" w14:textId="1C9CF7B5" w:rsidR="007938CB" w:rsidRDefault="007938CB" w:rsidP="007938CB">
            <w:pPr>
              <w:spacing w:after="0" w:line="246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kurang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tumpat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daripada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air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lakaran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, TMK,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A31B5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7ECE1D4F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5E11" w14:textId="1D70E2E9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572A49">
              <w:rPr>
                <w:color w:val="000000" w:themeColor="text1"/>
                <w:u w:val="single"/>
              </w:rPr>
              <w:t>2</w:t>
            </w:r>
          </w:p>
          <w:p w14:paraId="048B6295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7251AEA4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A5B27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BCD78C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A5FEE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30FD7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BDDB0D" w14:textId="3915774A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2848D" w14:textId="77777777" w:rsidR="007938CB" w:rsidRDefault="007938CB" w:rsidP="007938CB">
            <w:pPr>
              <w:spacing w:after="0" w:line="248" w:lineRule="exact"/>
              <w:ind w:left="120"/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8.1   Asid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alkali</w:t>
            </w:r>
          </w:p>
          <w:p w14:paraId="6F897123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45E02" w14:textId="77777777" w:rsidR="007938CB" w:rsidRDefault="007938CB" w:rsidP="007938CB">
            <w:pPr>
              <w:spacing w:after="0" w:line="248" w:lineRule="exact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52175CAD" w14:textId="77777777" w:rsidR="007938CB" w:rsidRDefault="007938CB" w:rsidP="007938CB">
            <w:pPr>
              <w:spacing w:after="0" w:line="246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8.1.1</w:t>
            </w:r>
          </w:p>
          <w:p w14:paraId="00EDE19A" w14:textId="654B2C8A" w:rsidR="007938CB" w:rsidRDefault="007938CB" w:rsidP="007938CB">
            <w:pPr>
              <w:spacing w:after="0" w:line="24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Menguji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berasid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beralkali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neutral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perubahan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warna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litmus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menjalankan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penyiasatan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47F8D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069ECC72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5B42" w14:textId="22C866D8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572A49">
              <w:rPr>
                <w:color w:val="000000" w:themeColor="text1"/>
                <w:u w:val="single"/>
              </w:rPr>
              <w:t>3</w:t>
            </w:r>
          </w:p>
          <w:p w14:paraId="10A8CCBE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36C35FBA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3C401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73337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8AC4F6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B2D9F9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C3A0D2" w14:textId="0D77DF3A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D5907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8A638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8.1.2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Mengitlak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yang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berasid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beralkali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neutral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rasa dan</w:t>
            </w:r>
          </w:p>
          <w:p w14:paraId="1BC10177" w14:textId="510D5E07" w:rsidR="007938CB" w:rsidRDefault="007938CB" w:rsidP="007938CB">
            <w:pPr>
              <w:spacing w:after="0" w:line="24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sentuhan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menguji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beberapa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contoh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1F271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43F584C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37A3" w14:textId="0BB02B11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572A49">
              <w:rPr>
                <w:color w:val="000000" w:themeColor="text1"/>
                <w:u w:val="single"/>
              </w:rPr>
              <w:t>4</w:t>
            </w:r>
          </w:p>
          <w:p w14:paraId="398C2D13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51AA08F8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26EE7C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97BD1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3E4EC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624D2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68629C" w14:textId="6E60FFAB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63841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D086A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8.1.3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Meneroka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lain yang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menguji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berasid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beralkali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</w:p>
          <w:p w14:paraId="22988421" w14:textId="77777777" w:rsidR="007938CB" w:rsidRDefault="007938CB" w:rsidP="007938CB">
            <w:pPr>
              <w:spacing w:after="0" w:line="0" w:lineRule="atLeas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neutral.</w:t>
            </w:r>
          </w:p>
          <w:p w14:paraId="5011B39D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8.1.4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asid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 alkali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lakaran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, TMK,</w:t>
            </w:r>
          </w:p>
          <w:p w14:paraId="37A1FD12" w14:textId="52246EC4" w:rsidR="007938CB" w:rsidRDefault="007938CB" w:rsidP="007938CB">
            <w:pPr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penulisan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secar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65DB3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00749BE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E355" w14:textId="0622F272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572A49">
              <w:rPr>
                <w:color w:val="000000" w:themeColor="text1"/>
                <w:u w:val="single"/>
              </w:rPr>
              <w:t>5</w:t>
            </w:r>
          </w:p>
          <w:p w14:paraId="74FF0459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7656CDAE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1D761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47F6C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D3AAA1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45B70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F14E6B" w14:textId="1E36CCA7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70374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w w:val="93"/>
                <w:sz w:val="23"/>
                <w:szCs w:val="20"/>
                <w:lang w:val="en-US" w:eastAsia="zh-CN" w:bidi="ar"/>
              </w:rPr>
              <w:t>9.1</w:t>
            </w:r>
            <w:r>
              <w:rPr>
                <w:rFonts w:ascii="Arial" w:eastAsia="Arial" w:hAnsi="Arial" w:cs="Arial"/>
                <w:w w:val="93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Sistem</w:t>
            </w:r>
            <w:proofErr w:type="spellEnd"/>
          </w:p>
          <w:p w14:paraId="261C48DE" w14:textId="77777777" w:rsidR="007938CB" w:rsidRDefault="007938CB" w:rsidP="007938CB">
            <w:pPr>
              <w:spacing w:after="0" w:line="255" w:lineRule="exact"/>
              <w:ind w:left="4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Suria</w:t>
            </w:r>
          </w:p>
          <w:p w14:paraId="0C5A514A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577CE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6631D301" w14:textId="77777777" w:rsidR="007938CB" w:rsidRDefault="007938CB" w:rsidP="007938CB">
            <w:pPr>
              <w:spacing w:after="0" w:line="254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9.1.1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Menyenaraikan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ahli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Suria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menerusi</w:t>
            </w:r>
            <w:proofErr w:type="spellEnd"/>
          </w:p>
          <w:p w14:paraId="7FED455E" w14:textId="2078BDE8" w:rsidR="007938CB" w:rsidRDefault="007938CB" w:rsidP="007938CB">
            <w:pPr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media.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B1DE9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3A4D0B18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1097" w14:textId="0D65EB04" w:rsidR="007938C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572A49">
              <w:rPr>
                <w:color w:val="000000" w:themeColor="text1"/>
                <w:u w:val="single"/>
              </w:rPr>
              <w:t>6</w:t>
            </w:r>
          </w:p>
          <w:p w14:paraId="27BD4AFF" w14:textId="77777777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</w:p>
          <w:p w14:paraId="23F2DFD2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81443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201E3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AF457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09DF7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8840B4" w14:textId="738A9D5E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6F4E2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3D2C9" w14:textId="531A4060" w:rsidR="007938CB" w:rsidRDefault="007938CB" w:rsidP="007938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9.1.2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Mengitlak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suhu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planet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urutan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dala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Suria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A3E84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29BB468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5996" w14:textId="3A0604DE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572A49">
              <w:rPr>
                <w:color w:val="000000" w:themeColor="text1"/>
                <w:u w:val="single"/>
              </w:rPr>
              <w:t>37</w:t>
            </w:r>
          </w:p>
          <w:p w14:paraId="0DBED5D8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1E66C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5AD489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98749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BDC97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3E23" w14:textId="6CCFD41D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A9CE8" w14:textId="535BBC4B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48D93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9.1.3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Memerihalkan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planet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beredar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mengelilingi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Matahari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mengikut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orbit.</w:t>
            </w:r>
          </w:p>
          <w:p w14:paraId="5A1C5FE9" w14:textId="68710863" w:rsidR="007938CB" w:rsidRDefault="007938CB" w:rsidP="007938CB">
            <w:pPr>
              <w:spacing w:after="0" w:line="24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86083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5003A316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C034" w14:textId="5054DED3" w:rsidR="007938C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572A49">
              <w:rPr>
                <w:color w:val="000000" w:themeColor="text1"/>
                <w:u w:val="single"/>
              </w:rPr>
              <w:t>8</w:t>
            </w:r>
          </w:p>
          <w:p w14:paraId="3DC948DB" w14:textId="77777777" w:rsidR="007938CB" w:rsidRPr="00BB42FB" w:rsidRDefault="007938CB" w:rsidP="007938CB">
            <w:pPr>
              <w:jc w:val="center"/>
              <w:rPr>
                <w:color w:val="000000" w:themeColor="text1"/>
                <w:u w:val="single"/>
              </w:rPr>
            </w:pPr>
          </w:p>
          <w:p w14:paraId="6DFCDBB7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85DED7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C28C2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88DC1C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7113B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C424C0" w14:textId="4BE73A7E" w:rsidR="007938CB" w:rsidRDefault="007938CB" w:rsidP="007938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28C2D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28833" w14:textId="77777777" w:rsidR="007938CB" w:rsidRDefault="007938CB" w:rsidP="007938CB">
            <w:pPr>
              <w:spacing w:after="0" w:line="233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9.1.4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Menghubung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kait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kedudukan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planet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Matahari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masa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planet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beredar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mengelilingi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Matahari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2A9FD416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9.1.5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</w:p>
          <w:p w14:paraId="50981560" w14:textId="77777777" w:rsidR="007938CB" w:rsidRDefault="007938CB" w:rsidP="007938CB">
            <w:pPr>
              <w:spacing w:after="0" w:line="236" w:lineRule="exact"/>
              <w:ind w:left="100"/>
              <w:rPr>
                <w:rFonts w:ascii="Arial" w:eastAsia="Arial" w:hAnsi="Arial" w:cs="Arial"/>
                <w:w w:val="99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w w:val="99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9"/>
                <w:sz w:val="23"/>
                <w:szCs w:val="20"/>
                <w:lang w:val="en-US" w:eastAsia="zh-CN" w:bidi="ar"/>
              </w:rPr>
              <w:t>sistem</w:t>
            </w:r>
            <w:proofErr w:type="spellEnd"/>
            <w:r>
              <w:rPr>
                <w:rFonts w:ascii="Arial" w:eastAsia="Arial" w:hAnsi="Arial" w:cs="Arial"/>
                <w:w w:val="99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9"/>
                <w:sz w:val="23"/>
                <w:szCs w:val="20"/>
                <w:lang w:val="en-US" w:eastAsia="zh-CN" w:bidi="ar"/>
              </w:rPr>
              <w:t>suria</w:t>
            </w:r>
            <w:proofErr w:type="spellEnd"/>
            <w:r>
              <w:rPr>
                <w:rFonts w:ascii="Arial" w:eastAsia="Arial" w:hAnsi="Arial" w:cs="Arial"/>
                <w:w w:val="99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9"/>
                <w:sz w:val="23"/>
                <w:szCs w:val="20"/>
                <w:lang w:val="en-US" w:eastAsia="zh-CN" w:bidi="ar"/>
              </w:rPr>
              <w:t>melalui</w:t>
            </w:r>
            <w:proofErr w:type="spellEnd"/>
          </w:p>
          <w:p w14:paraId="7578E55B" w14:textId="77777777" w:rsidR="007938CB" w:rsidRDefault="007938CB" w:rsidP="007938CB">
            <w:pPr>
              <w:spacing w:after="0" w:line="255" w:lineRule="exact"/>
              <w:ind w:left="10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lakaran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, TMK,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penulisan</w:t>
            </w:r>
            <w:proofErr w:type="spellEnd"/>
          </w:p>
          <w:p w14:paraId="7DF0EAE4" w14:textId="3A03B9F6" w:rsidR="007938CB" w:rsidRDefault="007938CB" w:rsidP="007938CB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kreatif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029E3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095FB3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89C7" w14:textId="710FB466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572A49">
              <w:rPr>
                <w:color w:val="000000" w:themeColor="text1"/>
                <w:u w:val="single"/>
              </w:rPr>
              <w:t>9</w:t>
            </w:r>
          </w:p>
          <w:p w14:paraId="19E956AF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27AF44AD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EA772B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EA69B1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E5603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A8678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E59E21" w14:textId="520EECE9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F044EE" w14:textId="2352B849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10.1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Takal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852B7" w14:textId="77777777" w:rsidR="007938CB" w:rsidRDefault="007938CB" w:rsidP="007938CB">
            <w:pPr>
              <w:spacing w:after="0" w:line="0" w:lineRule="atLeast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:</w:t>
            </w:r>
          </w:p>
          <w:p w14:paraId="494A1052" w14:textId="77777777" w:rsidR="007938CB" w:rsidRDefault="007938CB" w:rsidP="007938CB">
            <w:pPr>
              <w:spacing w:after="0" w:line="255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10.1.1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Menyatakan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maksud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dan</w:t>
            </w:r>
          </w:p>
          <w:p w14:paraId="1500EA85" w14:textId="3960EB76" w:rsidR="007938CB" w:rsidRDefault="007938CB" w:rsidP="007938CB">
            <w:pPr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kegunaan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takal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1B267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1B6C65B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F9B7" w14:textId="6AF7B4F5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572A49">
              <w:rPr>
                <w:color w:val="000000" w:themeColor="text1"/>
                <w:u w:val="single"/>
              </w:rPr>
              <w:t>40</w:t>
            </w:r>
          </w:p>
          <w:p w14:paraId="4A7C987A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28F26699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656D318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ED45E9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0082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64F05F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8E1E1C" w14:textId="0697D50D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5C162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DE5F1" w14:textId="77777777" w:rsidR="007938CB" w:rsidRDefault="007938CB" w:rsidP="007938CB">
            <w:pPr>
              <w:spacing w:after="0" w:line="0" w:lineRule="atLeas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10.1.2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Memerihalkan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takal</w:t>
            </w:r>
            <w:proofErr w:type="spellEnd"/>
          </w:p>
          <w:p w14:paraId="104B168F" w14:textId="77777777" w:rsidR="007938CB" w:rsidRDefault="007938CB" w:rsidP="007938CB">
            <w:pPr>
              <w:spacing w:after="0" w:line="255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tetap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berfungsi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dengan</w:t>
            </w:r>
            <w:proofErr w:type="spellEnd"/>
          </w:p>
          <w:p w14:paraId="7778A2B1" w14:textId="2BAD34C8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model.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660A7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5B7ED4C5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79FB" w14:textId="019B20E0" w:rsidR="007938C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572A49">
              <w:rPr>
                <w:color w:val="000000" w:themeColor="text1"/>
                <w:u w:val="single"/>
              </w:rPr>
              <w:t>1</w:t>
            </w:r>
          </w:p>
          <w:p w14:paraId="5B3B8293" w14:textId="77777777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150D2CE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814CAD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6754C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2B23A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E3F06A" w14:textId="51663531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AFDF5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71A37" w14:textId="77777777" w:rsidR="007938CB" w:rsidRDefault="007938CB" w:rsidP="007938CB">
            <w:pPr>
              <w:spacing w:after="0" w:line="262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10.1.3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Memberi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contoh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aplikasi</w:t>
            </w:r>
            <w:proofErr w:type="spellEnd"/>
          </w:p>
          <w:p w14:paraId="06A58DCB" w14:textId="77777777" w:rsidR="007938CB" w:rsidRDefault="007938CB" w:rsidP="007938CB">
            <w:pPr>
              <w:spacing w:after="0" w:line="240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takal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kehidupan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243D65C4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5C7CC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1A5CF353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6352" w14:textId="02667209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572A49">
              <w:rPr>
                <w:color w:val="000000" w:themeColor="text1"/>
                <w:u w:val="single"/>
              </w:rPr>
              <w:t>2</w:t>
            </w:r>
          </w:p>
          <w:p w14:paraId="669435C0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DEF56B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79EE9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C25C0A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51AEEC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B04B8E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293926" w14:textId="09040967" w:rsidR="007938CB" w:rsidRDefault="007938CB" w:rsidP="007938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2570B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50A43" w14:textId="77777777" w:rsidR="007938CB" w:rsidRDefault="007938CB" w:rsidP="007938CB">
            <w:pPr>
              <w:spacing w:after="0" w:line="255" w:lineRule="exact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10.1.4  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Mereka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cipta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model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takal</w:t>
            </w:r>
            <w:proofErr w:type="spellEnd"/>
          </w:p>
          <w:p w14:paraId="2B677AF1" w14:textId="77777777" w:rsidR="007938CB" w:rsidRDefault="007938CB" w:rsidP="007938CB">
            <w:pPr>
              <w:spacing w:after="0" w:line="247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berfungsi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.</w:t>
            </w:r>
          </w:p>
          <w:p w14:paraId="3BE437C8" w14:textId="77777777" w:rsidR="007938CB" w:rsidRDefault="007938CB" w:rsidP="007938CB">
            <w:pPr>
              <w:spacing w:after="0" w:line="255" w:lineRule="exact"/>
              <w:ind w:left="120"/>
              <w:rPr>
                <w:rFonts w:ascii="Arial" w:eastAsia="Arial" w:hAnsi="Arial" w:cs="Arial"/>
                <w:sz w:val="23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10.1.5</w:t>
            </w:r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pemerhatian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takal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lakaran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 xml:space="preserve">, TMK,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  <w:t>penulisan</w:t>
            </w:r>
            <w:proofErr w:type="spellEnd"/>
          </w:p>
          <w:p w14:paraId="3C5244F2" w14:textId="3D3CD164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kreatif</w:t>
            </w:r>
            <w:proofErr w:type="spellEnd"/>
            <w:r>
              <w:rPr>
                <w:rFonts w:ascii="Arial" w:eastAsia="Arial" w:hAnsi="Arial" w:cs="Arial"/>
                <w:sz w:val="23"/>
                <w:szCs w:val="20"/>
                <w:lang w:val="en-US" w:bidi="a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BCCCF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7938CB" w14:paraId="30935293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51EF" w14:textId="191AFE40" w:rsidR="007938CB" w:rsidRPr="00BB42FB" w:rsidRDefault="007938CB" w:rsidP="007938C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572A49">
              <w:rPr>
                <w:color w:val="000000" w:themeColor="text1"/>
                <w:u w:val="single"/>
              </w:rPr>
              <w:t>3</w:t>
            </w:r>
          </w:p>
          <w:p w14:paraId="670CFB7D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  <w:p w14:paraId="7818D70E" w14:textId="77777777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FF1C75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3B5C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9093B2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7EBA54" w14:textId="77777777" w:rsidR="007938CB" w:rsidRDefault="007938CB" w:rsidP="007938C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39A3ED" w14:textId="7B4F6CC9" w:rsidR="007938CB" w:rsidRPr="00D638FF" w:rsidRDefault="007938CB" w:rsidP="007938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2B7C8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130B9" w14:textId="77777777" w:rsidR="007938CB" w:rsidRDefault="007938CB" w:rsidP="007938CB">
            <w:pPr>
              <w:spacing w:after="0" w:line="255" w:lineRule="exact"/>
              <w:rPr>
                <w:rFonts w:ascii="Arial" w:eastAsia="Arial" w:hAnsi="Arial" w:cs="Arial"/>
                <w:sz w:val="23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70479" w14:textId="77777777" w:rsidR="007938CB" w:rsidRDefault="007938CB" w:rsidP="00793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00785D81" w14:textId="77777777" w:rsidR="00D63537" w:rsidRDefault="00D63537"/>
    <w:sectPr w:rsidR="00D63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C26"/>
    <w:rsid w:val="00165C26"/>
    <w:rsid w:val="002845A3"/>
    <w:rsid w:val="003D4E29"/>
    <w:rsid w:val="00572A49"/>
    <w:rsid w:val="007938CB"/>
    <w:rsid w:val="0088516B"/>
    <w:rsid w:val="00900693"/>
    <w:rsid w:val="009A18DE"/>
    <w:rsid w:val="009D7E7E"/>
    <w:rsid w:val="00A32487"/>
    <w:rsid w:val="00C75F1C"/>
    <w:rsid w:val="00CF4686"/>
    <w:rsid w:val="00D63537"/>
    <w:rsid w:val="00F606E8"/>
    <w:rsid w:val="00F74049"/>
    <w:rsid w:val="00F74732"/>
    <w:rsid w:val="00FC5776"/>
    <w:rsid w:val="36165B40"/>
    <w:rsid w:val="6CF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978A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ascii="Times New Roman" w:eastAsia="Times New Roman" w:hAnsi="Times New Roman" w:cs="Times New Roman"/>
      <w:lang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NA</dc:creator>
  <cp:lastModifiedBy>cgmuhaimin25</cp:lastModifiedBy>
  <cp:revision>13</cp:revision>
  <dcterms:created xsi:type="dcterms:W3CDTF">2018-12-04T15:34:00Z</dcterms:created>
  <dcterms:modified xsi:type="dcterms:W3CDTF">2025-11-29T10:07:00Z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