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</w:rPr>
      </w:pPr>
    </w:p>
    <w:p>
      <w:pPr>
        <w:jc w:val="center"/>
        <w:rPr>
          <w:sz w:val="28"/>
          <w:lang w:val="en-MY"/>
        </w:rPr>
      </w:pPr>
      <w:r>
        <w:rPr>
          <w:sz w:val="28"/>
          <w:lang w:val="en-MY"/>
        </w:rPr>
        <w:drawing>
          <wp:inline distT="0" distB="0" distL="114300" distR="114300">
            <wp:extent cx="7636510" cy="5727700"/>
            <wp:effectExtent l="0" t="0" r="2540" b="6350"/>
            <wp:docPr id="1" name="Picture 1" descr="bahan sumberpendidi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han sumberpendidika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  <w:r>
        <w:rPr>
          <w:sz w:val="28"/>
        </w:rPr>
        <w:pict>
          <v:group id="_x0000_s1026" o:spid="_x0000_s1026" o:spt="203" style="position:absolute;left:0pt;margin-left:-70.1pt;margin-top:-10.15pt;height:125.25pt;width:837.9pt;z-index:-251659264;mso-width-relative:page;mso-height-relative:page;" coordorigin="360,330" coordsize="16215,2505">
            <o:lock v:ext="edit"/>
            <v:shape id="Picture 1" o:spid="_x0000_s1027" o:spt="75" type="#_x0000_t75" style="position:absolute;left:360;top:330;height:2505;width:16215;" filled="f" o:preferrelative="t" stroked="f" coordsize="21600,21600">
              <v:path/>
              <v:fill on="f" focussize="0,0"/>
              <v:stroke on="f" joinstyle="miter"/>
              <v:imagedata r:id="rId6" cropleft="4797f" cropright="32880f" cropbottom="55203f" o:title=""/>
              <o:lock v:ext="edit" aspectratio="t"/>
            </v:shape>
            <v:shape id="_x0000_s1028" o:spid="_x0000_s1028" o:spt="3" type="#_x0000_t3" style="position:absolute;left:795;top:1267;height:1317;width:930;" stroked="f" coordsize="21600,21600">
              <v:path/>
              <v:fill focussize="0,0"/>
              <v:stroke on="f"/>
              <v:imagedata o:title=""/>
              <o:lock v:ext="edit"/>
            </v:shape>
          </v:group>
        </w:pict>
      </w:r>
    </w:p>
    <w:p>
      <w:pPr>
        <w:jc w:val="center"/>
        <w:rPr>
          <w:sz w:val="28"/>
        </w:rPr>
      </w:pPr>
    </w:p>
    <w:p>
      <w:pPr>
        <w:jc w:val="center"/>
        <w:rPr>
          <w:rFonts w:ascii="Arial" w:hAnsi="Arial" w:cs="Arial"/>
          <w:caps/>
          <w:sz w:val="20"/>
          <w:szCs w:val="20"/>
        </w:rPr>
      </w:pPr>
      <w:r>
        <w:rPr>
          <w:sz w:val="28"/>
        </w:rPr>
        <w:pict>
          <v:rect id="_x0000_s1029" o:spid="_x0000_s1029" o:spt="1" style="position:absolute;left:0pt;margin-left:325.75pt;margin-top:5.35pt;height:131.45pt;width:144.85pt;z-index:251658240;mso-width-relative:page;mso-height-relative:page;" coordsize="21600,21600">
            <v:path/>
            <v:fill focussize="0,0"/>
            <v:stroke weight="1pt" dashstyle="dash"/>
            <v:imagedata o:title=""/>
            <o:lock v:ext="edit"/>
            <v:textbox>
              <w:txbxContent>
                <w:p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Logo sekolah</w:t>
                  </w:r>
                </w:p>
              </w:txbxContent>
            </v:textbox>
          </v:rect>
        </w:pict>
      </w:r>
    </w:p>
    <w:p>
      <w:pPr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caps/>
          <w:sz w:val="20"/>
          <w:szCs w:val="20"/>
        </w:rPr>
        <w:t xml:space="preserve">                                                        </w:t>
      </w:r>
    </w:p>
    <w:p>
      <w:pPr>
        <w:rPr>
          <w:rFonts w:ascii="Arial" w:hAnsi="Arial" w:cs="Arial"/>
          <w:caps/>
          <w:sz w:val="20"/>
          <w:szCs w:val="20"/>
        </w:rPr>
      </w:pPr>
    </w:p>
    <w:p>
      <w:pPr>
        <w:rPr>
          <w:rFonts w:ascii="Arial" w:hAnsi="Arial" w:cs="Arial"/>
          <w:caps/>
          <w:sz w:val="20"/>
          <w:szCs w:val="20"/>
        </w:rPr>
      </w:pPr>
    </w:p>
    <w:p>
      <w:pPr>
        <w:rPr>
          <w:rFonts w:ascii="Arial" w:hAnsi="Arial" w:cs="Arial"/>
          <w:caps/>
          <w:sz w:val="20"/>
          <w:szCs w:val="20"/>
        </w:rPr>
      </w:pPr>
    </w:p>
    <w:p>
      <w:pPr>
        <w:rPr>
          <w:rFonts w:ascii="Arial" w:hAnsi="Arial" w:cs="Arial"/>
          <w:caps/>
          <w:sz w:val="20"/>
          <w:szCs w:val="20"/>
        </w:rPr>
      </w:pPr>
    </w:p>
    <w:p>
      <w:pPr>
        <w:rPr>
          <w:rFonts w:ascii="Arial" w:hAnsi="Arial" w:cs="Arial"/>
          <w:caps/>
          <w:sz w:val="20"/>
          <w:szCs w:val="20"/>
        </w:rPr>
      </w:pPr>
    </w:p>
    <w:p>
      <w:pPr>
        <w:rPr>
          <w:rFonts w:ascii="Arial" w:hAnsi="Arial" w:cs="Arial"/>
          <w:caps/>
          <w:sz w:val="20"/>
          <w:szCs w:val="20"/>
        </w:rPr>
      </w:pPr>
    </w:p>
    <w:p>
      <w:pPr>
        <w:rPr>
          <w:rFonts w:ascii="Arial" w:hAnsi="Arial" w:cs="Arial"/>
          <w:caps/>
          <w:sz w:val="20"/>
          <w:szCs w:val="20"/>
        </w:rPr>
      </w:pPr>
    </w:p>
    <w:p>
      <w:pPr>
        <w:rPr>
          <w:rFonts w:ascii="Arial" w:hAnsi="Arial" w:cs="Arial"/>
          <w:caps/>
          <w:sz w:val="20"/>
          <w:szCs w:val="20"/>
        </w:rPr>
      </w:pPr>
    </w:p>
    <w:p>
      <w:pPr>
        <w:rPr>
          <w:rFonts w:ascii="Arial" w:hAnsi="Arial" w:cs="Arial"/>
          <w:caps/>
          <w:sz w:val="20"/>
          <w:szCs w:val="20"/>
        </w:rPr>
      </w:pPr>
    </w:p>
    <w:p>
      <w:pPr>
        <w:jc w:val="center"/>
        <w:rPr>
          <w:rFonts w:ascii="Arial" w:hAnsi="Arial" w:cs="Arial"/>
          <w:caps/>
          <w:sz w:val="20"/>
          <w:szCs w:val="20"/>
        </w:rPr>
      </w:pPr>
    </w:p>
    <w:p>
      <w:pPr>
        <w:jc w:val="center"/>
        <w:rPr>
          <w:rFonts w:ascii="Cooper Black" w:hAnsi="Cooper Black" w:cs="Arial"/>
          <w:caps/>
          <w:color w:val="31849B"/>
          <w:sz w:val="52"/>
          <w:szCs w:val="52"/>
        </w:rPr>
      </w:pPr>
      <w:r>
        <w:rPr>
          <w:rFonts w:ascii="Cooper Black" w:hAnsi="Cooper Black" w:cs="Arial"/>
          <w:caps/>
          <w:color w:val="31849B"/>
          <w:sz w:val="52"/>
          <w:szCs w:val="52"/>
        </w:rPr>
        <w:t>rancangan pengajaran tahunan</w:t>
      </w:r>
    </w:p>
    <w:p>
      <w:pPr>
        <w:jc w:val="center"/>
        <w:rPr>
          <w:rFonts w:ascii="Cooper Black" w:hAnsi="Cooper Black" w:cs="Arial"/>
          <w:caps/>
          <w:color w:val="31849B"/>
          <w:sz w:val="52"/>
          <w:szCs w:val="52"/>
        </w:rPr>
      </w:pPr>
      <w:r>
        <w:rPr>
          <w:rFonts w:ascii="Cooper Black" w:hAnsi="Cooper Black" w:cs="Arial"/>
          <w:caps/>
          <w:color w:val="31849B"/>
          <w:sz w:val="52"/>
          <w:szCs w:val="52"/>
        </w:rPr>
        <w:t>pendidikan moral tahun 5</w:t>
      </w:r>
    </w:p>
    <w:p>
      <w:pPr>
        <w:jc w:val="center"/>
        <w:rPr>
          <w:rFonts w:ascii="Cooper Black" w:hAnsi="Cooper Black" w:cs="Arial"/>
          <w:caps/>
          <w:color w:val="31849B"/>
          <w:sz w:val="52"/>
          <w:szCs w:val="52"/>
        </w:rPr>
      </w:pPr>
      <w:r>
        <w:rPr>
          <w:rFonts w:ascii="Cooper Black" w:hAnsi="Cooper Black" w:cs="Arial"/>
          <w:caps/>
          <w:color w:val="31849B"/>
          <w:sz w:val="52"/>
          <w:szCs w:val="52"/>
        </w:rPr>
        <w:t>kurikulum standard sekolah rendah</w:t>
      </w:r>
    </w:p>
    <w:p>
      <w:pPr>
        <w:rPr>
          <w:rFonts w:ascii="Arial" w:hAnsi="Arial" w:cs="Arial"/>
          <w:caps/>
          <w:sz w:val="20"/>
          <w:szCs w:val="20"/>
        </w:rPr>
      </w:pPr>
    </w:p>
    <w:p>
      <w:pPr>
        <w:rPr>
          <w:rFonts w:ascii="Arial" w:hAnsi="Arial" w:cs="Arial"/>
          <w:caps/>
          <w:sz w:val="20"/>
          <w:szCs w:val="20"/>
        </w:rPr>
      </w:pPr>
    </w:p>
    <w:p>
      <w:pPr>
        <w:rPr>
          <w:rFonts w:ascii="Arial" w:hAnsi="Arial" w:cs="Arial"/>
          <w:caps/>
          <w:sz w:val="20"/>
          <w:szCs w:val="20"/>
        </w:rPr>
      </w:pPr>
    </w:p>
    <w:p>
      <w:pPr>
        <w:rPr>
          <w:rFonts w:ascii="Arial" w:hAnsi="Arial" w:cs="Arial"/>
          <w:caps/>
          <w:sz w:val="20"/>
          <w:szCs w:val="20"/>
        </w:rPr>
      </w:pPr>
    </w:p>
    <w:p>
      <w:pPr>
        <w:jc w:val="center"/>
        <w:rPr>
          <w:rFonts w:ascii="Arial" w:hAnsi="Arial" w:cs="Arial"/>
          <w:caps/>
          <w:sz w:val="20"/>
          <w:szCs w:val="20"/>
        </w:rPr>
      </w:pPr>
    </w:p>
    <w:p>
      <w:pPr>
        <w:jc w:val="center"/>
        <w:rPr>
          <w:rFonts w:ascii="Berlin Sans FB Demi" w:hAnsi="Berlin Sans FB Demi"/>
          <w:sz w:val="44"/>
        </w:rPr>
      </w:pPr>
      <w:r>
        <w:rPr>
          <w:rFonts w:ascii="Berlin Sans FB Demi" w:hAnsi="Berlin Sans FB Demi"/>
          <w:sz w:val="44"/>
        </w:rPr>
        <w:t>NAMA SEKOLAH : ________________________________</w:t>
      </w: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tabs>
          <w:tab w:val="left" w:pos="11700"/>
        </w:tabs>
        <w:jc w:val="center"/>
        <w:rPr>
          <w:rFonts w:ascii="Arial" w:hAnsi="Arial" w:cs="Arial"/>
          <w:sz w:val="24"/>
        </w:rPr>
      </w:pPr>
    </w:p>
    <w:p>
      <w:pPr>
        <w:tabs>
          <w:tab w:val="left" w:pos="11700"/>
        </w:tabs>
        <w:jc w:val="center"/>
        <w:rPr>
          <w:rFonts w:ascii="Arial" w:hAnsi="Arial" w:cs="Arial"/>
          <w:sz w:val="24"/>
        </w:rPr>
      </w:pPr>
    </w:p>
    <w:p>
      <w:pPr>
        <w:tabs>
          <w:tab w:val="left" w:pos="11700"/>
        </w:tabs>
        <w:jc w:val="center"/>
        <w:rPr>
          <w:rFonts w:ascii="Arial" w:hAnsi="Arial" w:cs="Arial"/>
          <w:sz w:val="24"/>
        </w:rPr>
      </w:pPr>
    </w:p>
    <w:p>
      <w:pPr>
        <w:tabs>
          <w:tab w:val="left" w:pos="11700"/>
        </w:tabs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KURIKULUM STANDARD SEKOLAH RENDAH</w:t>
      </w:r>
    </w:p>
    <w:p>
      <w:pPr>
        <w:tabs>
          <w:tab w:val="left" w:pos="11700"/>
        </w:tabs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CADANGAN RANCANGAN PENGAJARAN TAHUNAN </w:t>
      </w:r>
      <w:r>
        <w:rPr>
          <w:rFonts w:ascii="Arial" w:hAnsi="Arial" w:cs="Arial"/>
          <w:sz w:val="24"/>
          <w:lang w:val="en-MY"/>
        </w:rPr>
        <w:t>2018</w:t>
      </w:r>
    </w:p>
    <w:p>
      <w:pPr>
        <w:tabs>
          <w:tab w:val="left" w:pos="11700"/>
        </w:tabs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PENDIDIKAN MORAL TAHUN 5</w:t>
      </w:r>
    </w:p>
    <w:p>
      <w:pPr>
        <w:jc w:val="center"/>
      </w:pPr>
    </w:p>
    <w:tbl>
      <w:tblPr>
        <w:tblStyle w:val="6"/>
        <w:tblW w:w="1489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3336"/>
        <w:gridCol w:w="1684"/>
        <w:gridCol w:w="1629"/>
        <w:gridCol w:w="1203"/>
        <w:gridCol w:w="4156"/>
        <w:gridCol w:w="16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MINGGU</w:t>
            </w:r>
          </w:p>
        </w:tc>
        <w:tc>
          <w:tcPr>
            <w:tcW w:w="3336" w:type="dx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NILAI</w:t>
            </w:r>
          </w:p>
        </w:tc>
        <w:tc>
          <w:tcPr>
            <w:tcW w:w="1684" w:type="dx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Tarikh Perlaksanaan</w:t>
            </w:r>
          </w:p>
        </w:tc>
        <w:tc>
          <w:tcPr>
            <w:tcW w:w="1629" w:type="dxa"/>
            <w:vMerge w:val="restart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MINGGU</w:t>
            </w:r>
          </w:p>
        </w:tc>
        <w:tc>
          <w:tcPr>
            <w:tcW w:w="4156" w:type="dx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NILAI</w:t>
            </w:r>
          </w:p>
        </w:tc>
        <w:tc>
          <w:tcPr>
            <w:tcW w:w="1684" w:type="dx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Tarikh Perlaksanaan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Kepercayaan Kepada Tuhan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Keadilan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Kepercayaan kepada Tuhan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Keadilan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Kepercayaan Kepada Tuahn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Keadilan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Baik Hati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Keberanian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Baik Hati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Keberanian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Baik hati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Keberanian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Bertanggungjawab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Kejujuran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Bertanggungjawab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Kejujuran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Berterima Kasih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Kejujuran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Berterima Kasih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Kerajinan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Hemah Tinggi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Kerajinan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Hemah Tinggi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Kerajinan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Hemah Tinggi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Kerjasama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Hormat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Kerjasama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Hormat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Kesederhanaan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Hormat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Kesederhanaan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Kasih Sayang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Kesederhanaan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Kasih Sayang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Toleransi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Kasih Sayang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Toleransi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33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Penilaian Pertengahan Tahun</w:t>
            </w:r>
          </w:p>
        </w:tc>
        <w:tc>
          <w:tcPr>
            <w:tcW w:w="168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9" w:type="dxa"/>
            <w:vMerge w:val="continue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3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4156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Toleransi</w:t>
            </w:r>
          </w:p>
        </w:tc>
        <w:tc>
          <w:tcPr>
            <w:tcW w:w="168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sz w:val="28"/>
        </w:rPr>
      </w:pPr>
    </w:p>
    <w:p>
      <w:pPr>
        <w:jc w:val="center"/>
        <w:rPr>
          <w:b/>
          <w:sz w:val="28"/>
        </w:rPr>
      </w:pPr>
      <w:r>
        <w:rPr>
          <w:b/>
          <w:sz w:val="28"/>
        </w:rPr>
        <w:t>KURIKULUM STANDARD SEKOLAH RENDAH (KSSR)</w:t>
      </w:r>
    </w:p>
    <w:p>
      <w:pPr>
        <w:jc w:val="center"/>
        <w:rPr>
          <w:b/>
          <w:sz w:val="28"/>
        </w:rPr>
      </w:pPr>
      <w:r>
        <w:rPr>
          <w:b/>
          <w:sz w:val="28"/>
        </w:rPr>
        <w:t>RANCANGAN PELAJARAN TAHUNAN 2016</w:t>
      </w:r>
    </w:p>
    <w:p>
      <w:pPr>
        <w:jc w:val="center"/>
        <w:rPr>
          <w:b/>
          <w:sz w:val="28"/>
        </w:rPr>
      </w:pPr>
      <w:r>
        <w:rPr>
          <w:b/>
          <w:sz w:val="28"/>
        </w:rPr>
        <w:t>PENDIDIKAN MORAL TAHUN 5</w:t>
      </w:r>
    </w:p>
    <w:p>
      <w:pPr>
        <w:jc w:val="center"/>
        <w:rPr>
          <w:b/>
          <w:sz w:val="28"/>
        </w:rPr>
      </w:pPr>
      <w:r>
        <w:rPr>
          <w:b/>
          <w:sz w:val="28"/>
        </w:rPr>
        <w:t>JABATAN PELAJARAN NEGERI PAHANG</w:t>
      </w:r>
    </w:p>
    <w:p>
      <w:pPr>
        <w:jc w:val="center"/>
        <w:rPr>
          <w:b/>
          <w:sz w:val="28"/>
        </w:rPr>
      </w:pPr>
    </w:p>
    <w:tbl>
      <w:tblPr>
        <w:tblStyle w:val="6"/>
        <w:tblW w:w="15120" w:type="dxa"/>
        <w:tblInd w:w="-2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4"/>
        <w:gridCol w:w="3230"/>
        <w:gridCol w:w="434"/>
        <w:gridCol w:w="3690"/>
        <w:gridCol w:w="210"/>
        <w:gridCol w:w="420"/>
        <w:gridCol w:w="180"/>
        <w:gridCol w:w="90"/>
        <w:gridCol w:w="90"/>
        <w:gridCol w:w="3948"/>
        <w:gridCol w:w="16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5120" w:type="dxa"/>
            <w:gridSpan w:val="11"/>
            <w:shd w:val="clear" w:color="auto" w:fill="B2A1C7"/>
            <w:vAlign w:val="center"/>
          </w:tcPr>
          <w:p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PENGGAL PERTAMA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restart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MINGGU</w:t>
            </w:r>
          </w:p>
        </w:tc>
        <w:tc>
          <w:tcPr>
            <w:tcW w:w="3230" w:type="dxa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KANDUNGAN</w:t>
            </w:r>
          </w:p>
        </w:tc>
        <w:tc>
          <w:tcPr>
            <w:tcW w:w="4334" w:type="dxa"/>
            <w:gridSpan w:val="3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PEMBELAJARAN</w:t>
            </w:r>
          </w:p>
        </w:tc>
        <w:tc>
          <w:tcPr>
            <w:tcW w:w="4728" w:type="dxa"/>
            <w:gridSpan w:val="5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214" w:type="dxa"/>
            <w:vMerge w:val="continue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0" w:type="dxa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4" w:type="dxa"/>
            <w:gridSpan w:val="3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" w:type="dxa"/>
            <w:gridSpan w:val="4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TP</w:t>
            </w:r>
          </w:p>
        </w:tc>
        <w:tc>
          <w:tcPr>
            <w:tcW w:w="3948" w:type="dxa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1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1-5 JANUARI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2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7-12 JANUARI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3</w:t>
            </w:r>
          </w:p>
          <w:p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b w:val="0"/>
                <w:bCs w:val="0"/>
                <w:lang w:val="en-MY"/>
              </w:rPr>
              <w:t>14-19 JANUARI 2018</w:t>
            </w:r>
          </w:p>
        </w:tc>
        <w:tc>
          <w:tcPr>
            <w:tcW w:w="3230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1.Kepercayaan  Kepada  Tuhan</w:t>
            </w:r>
          </w:p>
          <w:p>
            <w:pPr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Keyakinan  wujudnya  Tuhan  sebagai  pencipta  alam  dan  mematuhi  segala  suruhan-Nya  berlandaskan  pegangan  agama  masing-masing  selaras  dengan  prinsip  Rukun  Negara.</w:t>
            </w:r>
          </w:p>
          <w:p>
            <w:pPr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numPr>
                <w:ilvl w:val="1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Menghormati  agama dan kepercayaan masyarakat setempat</w:t>
            </w:r>
          </w:p>
        </w:tc>
        <w:tc>
          <w:tcPr>
            <w:tcW w:w="4334" w:type="dxa"/>
            <w:gridSpan w:val="3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 akhir  pembelajaran  , murid  dapat:</w:t>
            </w: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numPr>
                <w:ilvl w:val="2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Menjelaskan kepentingan menghormati agama dan kepercayaan masyarakat setempat.</w:t>
            </w:r>
          </w:p>
          <w:p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numPr>
                <w:ilvl w:val="2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Menghuraikan cara menghormati agama dan kepercayaan masyarakat setempat.</w:t>
            </w:r>
          </w:p>
          <w:p>
            <w:pPr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numPr>
                <w:ilvl w:val="2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Menghayati kepentingan menghormati agama dan kepercayaan masyarakat setempat.</w:t>
            </w:r>
          </w:p>
          <w:p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" w:type="dxa"/>
            <w:gridSpan w:val="4"/>
          </w:tcPr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8" w:type="dxa"/>
          </w:tcPr>
          <w:p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menyatakan cara menghormati agama dan kepercayaan masyarakat setempat.</w:t>
            </w:r>
          </w:p>
          <w:p>
            <w:pPr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 menerangkan  kebaikan  menghormati agama dan kepercayaan masyarakat setempat.</w:t>
            </w:r>
          </w:p>
          <w:p>
            <w:pPr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 menunjuk  cara  menghormati  amalan agama dan kepercayaan masyarakat setempat dalam sesuatu situasi dengan bimbingan.</w:t>
            </w:r>
          </w:p>
          <w:p>
            <w:pPr>
              <w:rPr>
                <w:b/>
                <w:sz w:val="28"/>
              </w:rPr>
            </w:pPr>
          </w:p>
        </w:tc>
        <w:tc>
          <w:tcPr>
            <w:tcW w:w="1614" w:type="dxa"/>
          </w:tcPr>
          <w:p>
            <w:pPr>
              <w:jc w:val="center"/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0" w:type="dxa"/>
            <w:gridSpan w:val="11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b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121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MINGGU</w:t>
            </w:r>
          </w:p>
        </w:tc>
        <w:tc>
          <w:tcPr>
            <w:tcW w:w="3664" w:type="dxa"/>
            <w:gridSpan w:val="2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KANDUNGAN</w:t>
            </w:r>
          </w:p>
        </w:tc>
        <w:tc>
          <w:tcPr>
            <w:tcW w:w="3900" w:type="dxa"/>
            <w:gridSpan w:val="2"/>
            <w:vMerge w:val="restart"/>
            <w:tcBorders>
              <w:top w:val="single" w:color="auto" w:sz="4" w:space="0"/>
              <w:bottom w:val="single" w:color="auto" w:sz="4" w:space="0"/>
            </w:tcBorders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PEMBELAJARAN</w:t>
            </w:r>
          </w:p>
        </w:tc>
        <w:tc>
          <w:tcPr>
            <w:tcW w:w="4728" w:type="dxa"/>
            <w:gridSpan w:val="5"/>
            <w:tcBorders>
              <w:top w:val="single" w:color="auto" w:sz="4" w:space="0"/>
              <w:bottom w:val="single" w:color="auto" w:sz="4" w:space="0"/>
            </w:tcBorders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continue"/>
            <w:tcBorders>
              <w:top w:val="single" w:color="auto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64" w:type="dxa"/>
            <w:gridSpan w:val="2"/>
            <w:vMerge w:val="continue"/>
            <w:tcBorders>
              <w:top w:val="single" w:color="auto" w:sz="4" w:space="0"/>
            </w:tcBorders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vMerge w:val="continue"/>
            <w:tcBorders>
              <w:top w:val="single" w:color="auto" w:sz="4" w:space="0"/>
            </w:tcBorders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" w:type="dxa"/>
            <w:gridSpan w:val="4"/>
            <w:tcBorders>
              <w:top w:val="single" w:color="auto" w:sz="4" w:space="0"/>
            </w:tcBorders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TP</w:t>
            </w:r>
          </w:p>
        </w:tc>
        <w:tc>
          <w:tcPr>
            <w:tcW w:w="3948" w:type="dxa"/>
            <w:tcBorders>
              <w:top w:val="single" w:color="auto" w:sz="4" w:space="0"/>
            </w:tcBorders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tcBorders>
              <w:top w:val="single" w:color="auto" w:sz="4" w:space="0"/>
            </w:tcBorders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3664" w:type="dxa"/>
            <w:gridSpan w:val="2"/>
          </w:tcPr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3900" w:type="dxa"/>
            <w:gridSpan w:val="2"/>
          </w:tcPr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numPr>
                <w:ilvl w:val="2"/>
                <w:numId w:val="2"/>
              </w:num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Mengamalkan sikap menghormati agama dan kepercayaan masyarakat setempat.</w:t>
            </w:r>
          </w:p>
          <w:p>
            <w:pPr>
              <w:jc w:val="center"/>
              <w:rPr>
                <w:b/>
                <w:sz w:val="28"/>
              </w:rPr>
            </w:pPr>
          </w:p>
        </w:tc>
        <w:tc>
          <w:tcPr>
            <w:tcW w:w="780" w:type="dxa"/>
            <w:gridSpan w:val="4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48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 menunjukkan cara menghormati amalan agama dan kepercayaan masyarakat setempat dalam pelbagai situasi.</w:t>
            </w:r>
          </w:p>
          <w:p>
            <w:pPr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 menghormati amalan agama dan kepercaan masyarakat setempat dalam kehidupan seharian.</w:t>
            </w:r>
          </w:p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 senarai semak, kerja lapangan, penilaian rakan sebaya)</w:t>
            </w:r>
          </w:p>
          <w:p>
            <w:pPr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  mengamalkan   sikap  menghormati amalan agama dan kepercayaan masyarakat setempat dalam kehidupan seharian dan boleh dicontohi.</w:t>
            </w: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rPr>
                <w:b/>
                <w:sz w:val="28"/>
              </w:rPr>
            </w:pP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jc w:val="center"/>
              <w:rPr>
                <w:b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restart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MINGGU</w:t>
            </w:r>
          </w:p>
        </w:tc>
        <w:tc>
          <w:tcPr>
            <w:tcW w:w="3664" w:type="dxa"/>
            <w:gridSpan w:val="2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KANDUNGAN</w:t>
            </w:r>
          </w:p>
        </w:tc>
        <w:tc>
          <w:tcPr>
            <w:tcW w:w="3900" w:type="dxa"/>
            <w:gridSpan w:val="2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PEMBELAJARAN</w:t>
            </w:r>
          </w:p>
        </w:tc>
        <w:tc>
          <w:tcPr>
            <w:tcW w:w="4728" w:type="dxa"/>
            <w:gridSpan w:val="5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214" w:type="dxa"/>
            <w:vMerge w:val="continue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64" w:type="dxa"/>
            <w:gridSpan w:val="2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0" w:type="dxa"/>
            <w:gridSpan w:val="4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TP</w:t>
            </w:r>
          </w:p>
        </w:tc>
        <w:tc>
          <w:tcPr>
            <w:tcW w:w="3948" w:type="dxa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4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</w:t>
            </w:r>
            <w:r>
              <w:rPr>
                <w:b w:val="0"/>
                <w:bCs w:val="0"/>
                <w:lang w:val="en-MY"/>
              </w:rPr>
              <w:t>1-26 JANUARI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5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28 JANUARI - 2 FEBRUARI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6</w:t>
            </w:r>
          </w:p>
          <w:p>
            <w:r>
              <w:rPr>
                <w:b w:val="0"/>
                <w:bCs w:val="0"/>
                <w:lang w:val="en-MY"/>
              </w:rPr>
              <w:t>4-9 FEBRUARI 2018</w:t>
            </w:r>
          </w:p>
        </w:tc>
        <w:tc>
          <w:tcPr>
            <w:tcW w:w="3664" w:type="dxa"/>
            <w:gridSpan w:val="2"/>
          </w:tcPr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  <w:t>2. Baik hati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Kepekaan  terhadap perasaan dan kebajikan diri sendiri dan orang lain dengan memberi bantuan dan sokongan moral secara tulus ikhlas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  <w:t>2.1  Memberi bantuan kepada 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  <w:t xml:space="preserve">      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00" w:type="dxa"/>
            <w:gridSpan w:val="2"/>
          </w:tcPr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Pada akhir pembelajaran, murid  dapat: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ind w:left="612" w:hanging="612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2.1.1 Memerihalkan cara member bantuan kepada masyarakat setempat.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ind w:left="612" w:hanging="612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2.1.2 Menghuraikan kebaikan member bantuan kepada masyarakat setempat.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ind w:left="612" w:hanging="612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2.1.3   Melahirkan perasaan apabila memberi bantuan kepada masyarakat setempat.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ind w:left="612" w:hanging="612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2.1.4 Mempraktikkan sikap saling membantu dalam masyarakat setempat.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</w:tc>
        <w:tc>
          <w:tcPr>
            <w:tcW w:w="780" w:type="dxa"/>
            <w:gridSpan w:val="4"/>
          </w:tcPr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1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2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3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4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5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6</w:t>
            </w:r>
          </w:p>
        </w:tc>
        <w:tc>
          <w:tcPr>
            <w:tcW w:w="3948" w:type="dxa"/>
          </w:tcPr>
          <w:p>
            <w:pPr>
              <w:shd w:val="clear" w:color="auto" w:fill="FFFFFF"/>
              <w:ind w:left="750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menyatakan cara memberi bantuan kepada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menceritakan kepentingan memberi bantuan kepada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 cara memberi bantuan kepada masyarakat setempat dalam sesuatu situasi dengan bimbingan.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menunjukkan cara memberi bantuan kepada masyarakat setempat dalam pelbagai situasi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  membantu  masyarakat dalam kehidupan seharian.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  membantu masyarakat setempat  dalam  kehidupan  seharian dan boleh dicontohi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restart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MINGGU</w:t>
            </w:r>
          </w:p>
        </w:tc>
        <w:tc>
          <w:tcPr>
            <w:tcW w:w="3664" w:type="dxa"/>
            <w:gridSpan w:val="2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KANDUNGAN</w:t>
            </w:r>
          </w:p>
        </w:tc>
        <w:tc>
          <w:tcPr>
            <w:tcW w:w="3900" w:type="dxa"/>
            <w:gridSpan w:val="2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PEMBELAJARAN</w:t>
            </w:r>
          </w:p>
        </w:tc>
        <w:tc>
          <w:tcPr>
            <w:tcW w:w="4728" w:type="dxa"/>
            <w:gridSpan w:val="5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214" w:type="dxa"/>
            <w:vMerge w:val="continue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64" w:type="dxa"/>
            <w:gridSpan w:val="2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dxa"/>
            <w:gridSpan w:val="3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TP</w:t>
            </w:r>
          </w:p>
        </w:tc>
        <w:tc>
          <w:tcPr>
            <w:tcW w:w="4038" w:type="dxa"/>
            <w:gridSpan w:val="2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7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11 - 16 FEBRUARI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18-23 FEBRUARI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</w:rPr>
              <w:t>MING</w:t>
            </w:r>
            <w:r>
              <w:rPr>
                <w:b w:val="0"/>
                <w:bCs w:val="0"/>
                <w:lang w:val="en-MY"/>
              </w:rPr>
              <w:t>GU 9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25 FEBRUARI - 2 MAC 2018</w:t>
            </w:r>
          </w:p>
          <w:p/>
        </w:tc>
        <w:tc>
          <w:tcPr>
            <w:tcW w:w="3664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 Bertanggungjawab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Kesanggupan untuk memikul dan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melaksanakan tugas serta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kewajipan dengan sempurna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3.1  Melibatkan diri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aktiviti masyarakat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setempat</w:t>
            </w:r>
          </w:p>
        </w:tc>
        <w:tc>
          <w:tcPr>
            <w:tcW w:w="3900" w:type="dxa"/>
            <w:gridSpan w:val="2"/>
          </w:tcPr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 akhir pembelajaran, murid  dapat: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ind w:left="702" w:hanging="7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3.1.1  Menerangkan cara melibatkan diri dalam aktiviti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ind w:left="702" w:hanging="7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3.1.2  Membincangkan kebaikan melibatkan diri dalam aktiviti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ind w:left="702" w:hanging="7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3.1.3  Menjelaskan perassa apabila melibatkan diri dalam aktiviti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ind w:left="702" w:hanging="7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3.1.4  Menyertai aktiviti yang berfaedah dalam masyarakat setempat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</w:tc>
        <w:tc>
          <w:tcPr>
            <w:tcW w:w="690" w:type="dxa"/>
            <w:gridSpan w:val="3"/>
          </w:tcPr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1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2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3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4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5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6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</w:tc>
        <w:tc>
          <w:tcPr>
            <w:tcW w:w="4038" w:type="dxa"/>
            <w:gridSpan w:val="2"/>
          </w:tcPr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menyatakan cara melibatkan diri dalam aktiviti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 menerangkan  kepentingan melibatkan diri dalam aktiviti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menunjukkan cara melibatkan diri dalam aktiviti masyarakat setempat dalam sesuati situasi dengan bimbingan.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menunjukkan cara melibatkan diri dalam aktiviti masyarakat setempat dalam pelbagai situasi.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 menyertai aktiviti yang berfaedah secara sukarela dalam masyarakat setempat dalam kehidupan seharian</w:t>
            </w: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 xml:space="preserve"> 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Murid menyertai aktiviti yang berfaedah secara sukarela dalam masyarakat setempat dalam kehidupan seharian dan boleh dicontohi.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restart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MINGGU</w:t>
            </w:r>
          </w:p>
        </w:tc>
        <w:tc>
          <w:tcPr>
            <w:tcW w:w="3664" w:type="dxa"/>
            <w:gridSpan w:val="2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KANDUNGAN</w:t>
            </w:r>
          </w:p>
        </w:tc>
        <w:tc>
          <w:tcPr>
            <w:tcW w:w="3900" w:type="dxa"/>
            <w:gridSpan w:val="2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PEMBELAJARAN</w:t>
            </w:r>
          </w:p>
        </w:tc>
        <w:tc>
          <w:tcPr>
            <w:tcW w:w="4728" w:type="dxa"/>
            <w:gridSpan w:val="5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214" w:type="dxa"/>
            <w:vMerge w:val="continue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64" w:type="dxa"/>
            <w:gridSpan w:val="2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TP</w:t>
            </w:r>
          </w:p>
        </w:tc>
        <w:tc>
          <w:tcPr>
            <w:tcW w:w="4128" w:type="dxa"/>
            <w:gridSpan w:val="3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10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4 - 9  MAC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11</w:t>
            </w:r>
          </w:p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 w:val="0"/>
                <w:bCs w:val="0"/>
                <w:lang w:val="en-MY"/>
              </w:rPr>
              <w:t>11 - 16 MAC 2018</w:t>
            </w:r>
          </w:p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64" w:type="dxa"/>
            <w:gridSpan w:val="2"/>
          </w:tcPr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  <w:t>4. Berterima kasih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Perasaan dan perlakuan untuk  menunjukkan pengiktirafan dan penghargaan terhadap sesuatu jasa, sumbangan atau pemberian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4.1 Menghargai anggota </w:t>
            </w:r>
          </w:p>
          <w:p>
            <w:pPr>
              <w:shd w:val="clear" w:color="auto" w:fill="FFFFFF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masyarakat setempat </w:t>
            </w:r>
          </w:p>
          <w:p>
            <w:pPr>
              <w:shd w:val="clear" w:color="auto" w:fill="FFFFFF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yang berjasa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</w:p>
        </w:tc>
        <w:tc>
          <w:tcPr>
            <w:tcW w:w="3900" w:type="dxa"/>
            <w:gridSpan w:val="2"/>
          </w:tcPr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Pada akhir pembelajaran, murid  dapat: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ind w:left="612" w:hanging="612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4.1.1 Mengenali anggota masyarakat setempat yang berjasa.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ind w:left="612" w:hanging="612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4.1.2 Menerangkan cara menghargai anggota masyarakat setempat yang berjasa.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ind w:left="612" w:hanging="612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4.1.3 Menjelaskan kepentingan menghargai anggota masyarakat setempat yang berjasa.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ind w:left="612" w:hanging="612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4.1.4   Menceritakan perasaan apabila memberi penghargaan kepada anggota masyarakat setempat yang berjasa.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 xml:space="preserve">4.1.5   Mengamalkan sikap menghargai 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 xml:space="preserve">            anggota masyarakat setempat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</w:tc>
        <w:tc>
          <w:tcPr>
            <w:tcW w:w="600" w:type="dxa"/>
            <w:gridSpan w:val="2"/>
          </w:tcPr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1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2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3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4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5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6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</w:tc>
        <w:tc>
          <w:tcPr>
            <w:tcW w:w="4128" w:type="dxa"/>
            <w:gridSpan w:val="3"/>
          </w:tcPr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 menyenaraikan cara menghargai anggota masyarakat setempat yang berjasa.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memerihalkan kepentingan menghargai sumbangan anggota masyarakat setempat yang berjasa.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 cara menghargai anggota masyarakat yang berjasa dalam sesuatu  situasi dengan bimbingan.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menunjukkan cara menghargai anggota masyarakat setempat yang berjasa dalam  pelbagai situasi.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 menghargai anggota masyarakat setempat yang berjasa dalam  kehidupan seharian.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  menghargai anggota masyarakat setempat yang berjasa dalam kehidupan seharian dan  boleh dicontohi</w:t>
            </w: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restart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MINGGU</w:t>
            </w:r>
          </w:p>
        </w:tc>
        <w:tc>
          <w:tcPr>
            <w:tcW w:w="3664" w:type="dxa"/>
            <w:gridSpan w:val="2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KANDUNGAN</w:t>
            </w:r>
          </w:p>
        </w:tc>
        <w:tc>
          <w:tcPr>
            <w:tcW w:w="3900" w:type="dxa"/>
            <w:gridSpan w:val="2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PEMBELAJARAN</w:t>
            </w:r>
          </w:p>
        </w:tc>
        <w:tc>
          <w:tcPr>
            <w:tcW w:w="4728" w:type="dxa"/>
            <w:gridSpan w:val="5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214" w:type="dxa"/>
            <w:vMerge w:val="continue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64" w:type="dxa"/>
            <w:gridSpan w:val="2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TP</w:t>
            </w:r>
          </w:p>
        </w:tc>
        <w:tc>
          <w:tcPr>
            <w:tcW w:w="4128" w:type="dxa"/>
            <w:gridSpan w:val="3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MINGGU 13</w:t>
            </w:r>
          </w:p>
          <w:p>
            <w:pPr>
              <w:spacing w:after="0" w:line="240" w:lineRule="auto"/>
              <w:jc w:val="center"/>
              <w:rPr>
                <w:b/>
                <w:bCs/>
                <w:lang w:val="en-MY"/>
              </w:rPr>
            </w:pPr>
            <w:r>
              <w:rPr>
                <w:b/>
                <w:bCs/>
                <w:lang w:val="en-MY"/>
              </w:rPr>
              <w:t>25-30 MAC 2018</w:t>
            </w:r>
          </w:p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MINGGU 14</w:t>
            </w:r>
          </w:p>
          <w:p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b/>
                <w:bCs/>
                <w:lang w:val="en-MY"/>
              </w:rPr>
              <w:t>1 - 6 APRIL 2018</w:t>
            </w:r>
          </w:p>
        </w:tc>
        <w:tc>
          <w:tcPr>
            <w:tcW w:w="3664" w:type="dxa"/>
            <w:gridSpan w:val="2"/>
          </w:tcPr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  <w:t>5. Hemah tinggi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Beradab sopan dan berbudi  pekerti mulia dalam pergaulan  seharian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  <w:t xml:space="preserve">5.1 Mengamalkan sikap bersopan 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  <w:t xml:space="preserve">      dalam majlis dan upacara 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  <w:t xml:space="preserve">      masyarakat setempat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</w:p>
        </w:tc>
        <w:tc>
          <w:tcPr>
            <w:tcW w:w="3900" w:type="dxa"/>
            <w:gridSpan w:val="2"/>
          </w:tcPr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akhir pembelajaran, murid dapat: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ind w:left="702" w:hanging="7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5.1.1  Menghuraikan cara bersikap sopan dalam majlis dan upacara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ind w:left="702" w:hanging="7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5.1.2  Menjelaskan kepentingan bersikap sopan dalam majlis dan upacara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5.1.3  Menceritakan perasaan </w:t>
            </w:r>
          </w:p>
          <w:p>
            <w:pPr>
              <w:shd w:val="clear" w:color="auto" w:fill="FFFFFF"/>
              <w:ind w:left="702" w:hanging="6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apabila bersikap sopa dalam majlis dan upacara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ind w:left="702" w:hanging="7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5.1.4  Berkelakuan sopan dalam majlis dan upacara masyarakat setempat.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</w:tc>
        <w:tc>
          <w:tcPr>
            <w:tcW w:w="600" w:type="dxa"/>
            <w:gridSpan w:val="2"/>
          </w:tcPr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1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2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3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4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5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  <w:t>6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pacing w:val="-15"/>
                <w:sz w:val="24"/>
                <w:szCs w:val="24"/>
                <w:lang w:eastAsia="ms-MY"/>
              </w:rPr>
            </w:pPr>
          </w:p>
        </w:tc>
        <w:tc>
          <w:tcPr>
            <w:tcW w:w="4128" w:type="dxa"/>
            <w:gridSpan w:val="3"/>
          </w:tcPr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menyatakan cara bersikap sopan dalam majlis dan upacara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menerangkan kepentingan bersikap sopan dalam majlis dan upacara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Murid menunjuk cara bersikap sopan dalam majlis dan upacara masyarakat setempat dalam sesuatu situasi dengan bimbingan.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menunjukkan cara bersikap sopan dalam majlis dan ucapan masyarakat setempat dalam pelbagai situasi.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 bersopan dalam majlis dan upacara masyarakat setempat dalam kehidupan seharian.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 bersopan dalam majlis dan upacara masyarakat setempat dalam kehidupan seharian dan boleh dicontohi.</w:t>
            </w: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restart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MINGGU</w:t>
            </w:r>
          </w:p>
        </w:tc>
        <w:tc>
          <w:tcPr>
            <w:tcW w:w="3664" w:type="dxa"/>
            <w:gridSpan w:val="2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KANDUNGAN</w:t>
            </w:r>
          </w:p>
        </w:tc>
        <w:tc>
          <w:tcPr>
            <w:tcW w:w="3900" w:type="dxa"/>
            <w:gridSpan w:val="2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PEMBELAJARAN</w:t>
            </w:r>
          </w:p>
        </w:tc>
        <w:tc>
          <w:tcPr>
            <w:tcW w:w="4728" w:type="dxa"/>
            <w:gridSpan w:val="5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214" w:type="dxa"/>
            <w:vMerge w:val="continue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64" w:type="dxa"/>
            <w:gridSpan w:val="2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TP</w:t>
            </w:r>
          </w:p>
        </w:tc>
        <w:tc>
          <w:tcPr>
            <w:tcW w:w="4128" w:type="dxa"/>
            <w:gridSpan w:val="3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MINGGU 15</w:t>
            </w:r>
          </w:p>
          <w:p>
            <w:pPr>
              <w:spacing w:after="0" w:line="240" w:lineRule="auto"/>
              <w:jc w:val="center"/>
              <w:rPr>
                <w:b/>
                <w:bCs/>
                <w:lang w:val="en-MY"/>
              </w:rPr>
            </w:pPr>
            <w:r>
              <w:rPr>
                <w:b/>
                <w:bCs/>
                <w:lang w:val="en-MY"/>
              </w:rPr>
              <w:t>8-13 APRIL 2018</w:t>
            </w:r>
          </w:p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MINGGU 16</w:t>
            </w: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lang w:val="en-MY"/>
              </w:rPr>
              <w:t>15 - 20 APRIL 2018</w:t>
            </w:r>
          </w:p>
        </w:tc>
        <w:tc>
          <w:tcPr>
            <w:tcW w:w="3664" w:type="dxa"/>
            <w:gridSpan w:val="2"/>
          </w:tcPr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  <w:t>6. Hormat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Menghargai dan memuliakan  seseorang dengan memberi  layanan yang bersopan serta  menghormati peraturan institusi sosial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  <w:t xml:space="preserve">6.1 Menghormati pemimpin dalam 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  <w:t xml:space="preserve">       masyarakat setempat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b/>
                <w:bCs/>
                <w:color w:val="000000"/>
                <w:spacing w:val="-15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ind w:left="720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  <w:lang w:eastAsia="ms-MY"/>
              </w:rPr>
            </w:pPr>
          </w:p>
        </w:tc>
        <w:tc>
          <w:tcPr>
            <w:tcW w:w="3900" w:type="dxa"/>
            <w:gridSpan w:val="2"/>
          </w:tcPr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akhir pembelajaran, murid  dapat: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ind w:left="702" w:hanging="7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6.1.1   Membincangkan cara menghormati pemimpin dalam masyarakat setempat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ind w:left="702" w:hanging="7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6.1.2   Menjelaskan kepentingan menghormati pemimpin dalam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6.1.3   Memerihalkan  perasaan  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apabila menghormati </w:t>
            </w:r>
          </w:p>
          <w:p>
            <w:pPr>
              <w:shd w:val="clear" w:color="auto" w:fill="FFFFFF"/>
              <w:ind w:left="702" w:hanging="7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pemimpin dalam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ind w:left="702" w:hanging="70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6.1.4  Mempraktikkan sikap menghormati pemimpin dalam masyarakat setempat.</w:t>
            </w:r>
          </w:p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</w:tc>
        <w:tc>
          <w:tcPr>
            <w:tcW w:w="600" w:type="dxa"/>
            <w:gridSpan w:val="2"/>
          </w:tcPr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1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2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3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4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5</w:t>
            </w: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jc w:val="center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>6</w:t>
            </w:r>
          </w:p>
        </w:tc>
        <w:tc>
          <w:tcPr>
            <w:tcW w:w="4128" w:type="dxa"/>
            <w:gridSpan w:val="3"/>
          </w:tcPr>
          <w:p>
            <w:pPr>
              <w:shd w:val="clear" w:color="auto" w:fill="FFFFFF"/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eastAsia="Times New Roman" w:cs="Arial"/>
                <w:color w:val="000000"/>
                <w:sz w:val="24"/>
                <w:szCs w:val="24"/>
                <w:lang w:eastAsia="ms-MY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Murid  menyatakan cara menghormati pemimpin dalam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menerangkan kepentingan menghormati pemimpin dalam masyarakat setempat.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 cara menghormati pemimpin dalam masyarakat setempat dalam sesuatu situasi dengan bimbingan.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menunjukkan cara menghormati pemimpin dalam masyarakat setempat dalam pelbagai situasi.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 menghormati pemimopin daloam masyarakat setempat dalam kehidupan seharian.</w:t>
            </w: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 menghormati pemimpin dalam masyarakat setempat dalam kehidupan seharian dan boleh dicontohi.</w:t>
            </w: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restart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MINGGU</w:t>
            </w:r>
          </w:p>
        </w:tc>
        <w:tc>
          <w:tcPr>
            <w:tcW w:w="3664" w:type="dxa"/>
            <w:gridSpan w:val="2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KANDUNGAN</w:t>
            </w:r>
          </w:p>
        </w:tc>
        <w:tc>
          <w:tcPr>
            <w:tcW w:w="3900" w:type="dxa"/>
            <w:gridSpan w:val="2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PEMBELAJARAN</w:t>
            </w:r>
          </w:p>
        </w:tc>
        <w:tc>
          <w:tcPr>
            <w:tcW w:w="4728" w:type="dxa"/>
            <w:gridSpan w:val="5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214" w:type="dxa"/>
            <w:vMerge w:val="continue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64" w:type="dxa"/>
            <w:gridSpan w:val="2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TP</w:t>
            </w:r>
          </w:p>
        </w:tc>
        <w:tc>
          <w:tcPr>
            <w:tcW w:w="4128" w:type="dxa"/>
            <w:gridSpan w:val="3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8" w:hRule="atLeast"/>
        </w:trPr>
        <w:tc>
          <w:tcPr>
            <w:tcW w:w="1214" w:type="dxa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MINGGU 17</w:t>
            </w:r>
          </w:p>
          <w:p>
            <w:pPr>
              <w:spacing w:after="0" w:line="240" w:lineRule="auto"/>
              <w:jc w:val="both"/>
              <w:rPr>
                <w:b/>
                <w:bCs/>
                <w:lang w:val="en-MY"/>
              </w:rPr>
            </w:pPr>
            <w:r>
              <w:rPr>
                <w:b/>
                <w:bCs/>
                <w:lang w:val="en-MY"/>
              </w:rPr>
              <w:t>22 - 27 APRIL 2018</w:t>
            </w:r>
          </w:p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MINGGU 18</w:t>
            </w:r>
          </w:p>
          <w:p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b/>
                <w:bCs/>
                <w:lang w:val="en-MY"/>
              </w:rPr>
              <w:t>30 APRIL - 4 MEI 2018</w:t>
            </w:r>
          </w:p>
        </w:tc>
        <w:tc>
          <w:tcPr>
            <w:tcW w:w="3664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7. Kasih Sayang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Kepekaan dan perasaan cinta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yang mendalam serta berkekalanyang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lahir daripada hati yang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ikhlas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7.1 Menyayangi masyarakat </w:t>
            </w:r>
          </w:p>
          <w:p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setempat</w:t>
            </w:r>
          </w:p>
        </w:tc>
        <w:tc>
          <w:tcPr>
            <w:tcW w:w="3900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akhir pembelajaran, murid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dapat: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7.1.1 Menghuraikan cara 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menyayangi masyarakat 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7.1.2 Menerangkan kepentingan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menyayangi masyarakat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7.1.3 Menceritakan perasaan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apabila menyayangi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7.1.4 Mempraktikkan budaya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menyayangi masyarakat 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setempat.</w:t>
            </w:r>
          </w:p>
        </w:tc>
        <w:tc>
          <w:tcPr>
            <w:tcW w:w="600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28" w:type="dxa"/>
            <w:gridSpan w:val="3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menyatakan cara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menyayangi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Murid menerangkan kepentingan  menyayangi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Murid menunjuk cara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menyayangi masyarakat setempat dalam sesuatu situasi dengan bimbingan.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Murid menunjukkan cara menyayangi masyarakat setempat dalam pelbagai situasi.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menyayangi masyarakat setempat dalam kehidupan seharian.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menyayangi masyarakat setempat dalam kehidupan seharian dan boleh dicontohi.</w:t>
            </w: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214" w:type="dxa"/>
            <w:vMerge w:val="restart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MINGGU</w:t>
            </w:r>
          </w:p>
        </w:tc>
        <w:tc>
          <w:tcPr>
            <w:tcW w:w="3664" w:type="dxa"/>
            <w:gridSpan w:val="2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KANDUNGAN</w:t>
            </w:r>
          </w:p>
        </w:tc>
        <w:tc>
          <w:tcPr>
            <w:tcW w:w="3690" w:type="dxa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PEMBELAJARAN</w:t>
            </w:r>
          </w:p>
        </w:tc>
        <w:tc>
          <w:tcPr>
            <w:tcW w:w="4938" w:type="dxa"/>
            <w:gridSpan w:val="6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214" w:type="dxa"/>
            <w:vMerge w:val="continue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64" w:type="dxa"/>
            <w:gridSpan w:val="2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0" w:type="dxa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TP</w:t>
            </w:r>
          </w:p>
        </w:tc>
        <w:tc>
          <w:tcPr>
            <w:tcW w:w="4308" w:type="dxa"/>
            <w:gridSpan w:val="4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19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6-11 MEI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20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13-18 MEI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21</w:t>
            </w:r>
          </w:p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b w:val="0"/>
                <w:bCs w:val="0"/>
                <w:lang w:val="en-MY"/>
              </w:rPr>
              <w:t>20-25 MEI 2018</w:t>
            </w:r>
          </w:p>
        </w:tc>
        <w:tc>
          <w:tcPr>
            <w:tcW w:w="3664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8. Keadilan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Tindakan dan keputusan yang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tidak berat sebelah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8.1  Bersikap adil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masyarakat setempat</w:t>
            </w:r>
          </w:p>
        </w:tc>
        <w:tc>
          <w:tcPr>
            <w:tcW w:w="3690" w:type="dxa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akhir pembelajaran, murid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dapat: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8.1.1  Memerihalkan cara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bersikap adil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8.1.2 Mengemukakan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Kepentingan bersikap adil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dalam masyarakat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8.1.3 Mengekspresikan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perasaan apabila bersikap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adil dalam masyarakat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8.1.4 Mempraktikkan sikap adil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dalam masyarakat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08" w:type="dxa"/>
            <w:gridSpan w:val="4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Murid menyatakan cara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bersikap adil dalam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Murid menceritakan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kepentingan bersikap adil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dalam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Murid menunjuk cara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bersikap adil dalam masyarakat setempat dalam sesuatu situasi dengan bimbingan.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Murid menunjukkan cara bersikap adil dalam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dalam pelbagai situasi.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Murid mengamalkan sikap adil dalam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dalam kehidupan seharian.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 adil dalam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dalam kehidupan seharian dan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boleh dicontohi.</w:t>
            </w: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restart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MINGGU</w:t>
            </w:r>
          </w:p>
        </w:tc>
        <w:tc>
          <w:tcPr>
            <w:tcW w:w="3230" w:type="dxa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KANDUNGAN</w:t>
            </w:r>
          </w:p>
        </w:tc>
        <w:tc>
          <w:tcPr>
            <w:tcW w:w="4124" w:type="dxa"/>
            <w:gridSpan w:val="2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PEMBELAJARAN</w:t>
            </w:r>
          </w:p>
        </w:tc>
        <w:tc>
          <w:tcPr>
            <w:tcW w:w="4938" w:type="dxa"/>
            <w:gridSpan w:val="6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214" w:type="dxa"/>
            <w:vMerge w:val="continue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0" w:type="dxa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TP</w:t>
            </w:r>
          </w:p>
        </w:tc>
        <w:tc>
          <w:tcPr>
            <w:tcW w:w="4308" w:type="dxa"/>
            <w:gridSpan w:val="4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/>
              </w:rPr>
              <w:t>M</w:t>
            </w:r>
            <w:r>
              <w:rPr>
                <w:b w:val="0"/>
                <w:bCs w:val="0"/>
              </w:rPr>
              <w:t>MINGGU 26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</w:t>
            </w:r>
            <w:r>
              <w:rPr>
                <w:b w:val="0"/>
                <w:bCs w:val="0"/>
                <w:lang w:val="en-MY"/>
              </w:rPr>
              <w:t>4 - 29 JUN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27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1-6 JULAI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28</w:t>
            </w:r>
          </w:p>
          <w:p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b w:val="0"/>
                <w:bCs w:val="0"/>
                <w:lang w:val="en-MY"/>
              </w:rPr>
              <w:t>8-13 JULAI 2018</w:t>
            </w:r>
          </w:p>
        </w:tc>
        <w:tc>
          <w:tcPr>
            <w:tcW w:w="3230" w:type="dxa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9. Keberanian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Kesanggupan untuk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menghadapicabaran dengan yakin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 tabah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9.1 Berani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mempertahankan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nama baik masyarakat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setempat.</w:t>
            </w:r>
          </w:p>
        </w:tc>
        <w:tc>
          <w:tcPr>
            <w:tcW w:w="4124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akhir pembelajaran, murid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dapat: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9.1.1 Membentangkan cara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mempertahankan nama baik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9.1.2 Menjelaskan kepentingan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mempertahankan nama baik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9.1.3 Menceritakan perasaan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apabila mempertahankan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nama baik masyarakat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9.1.4 Mengamalkan sikap berani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Mempertahankan nama baik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masyarakat setempat.</w:t>
            </w:r>
          </w:p>
        </w:tc>
        <w:tc>
          <w:tcPr>
            <w:tcW w:w="630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08" w:type="dxa"/>
            <w:gridSpan w:val="4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menyatakan cara berani mempertahankan nama baik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10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menyenaraikan kepentingan mempertahankan nama baik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10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 sikap berani mempertahankan nama baik masyarakat setempat dalam sesuatu situasi dengan bimbingan.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Murid menunjukkan sikap berani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Mempertahankan nama baik masyarakat setempat dalam pelbagai situasi secara beradap.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Murid mengamalkan sikap berani mempertahankan nama baik masyarakat setempat dalam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kehidupan seharian secara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beradab.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 berani mempertahankan nama baik masyarakat setempat dalam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kehidupan seharian secara beradab dan boleh dicontohi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14" w:type="dxa"/>
            <w:vMerge w:val="restart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MINGGU</w:t>
            </w:r>
          </w:p>
        </w:tc>
        <w:tc>
          <w:tcPr>
            <w:tcW w:w="3230" w:type="dxa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KANDUNGAN</w:t>
            </w:r>
          </w:p>
        </w:tc>
        <w:tc>
          <w:tcPr>
            <w:tcW w:w="4124" w:type="dxa"/>
            <w:gridSpan w:val="2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PEMBELAJARAN</w:t>
            </w:r>
          </w:p>
        </w:tc>
        <w:tc>
          <w:tcPr>
            <w:tcW w:w="4938" w:type="dxa"/>
            <w:gridSpan w:val="6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214" w:type="dxa"/>
            <w:vMerge w:val="continue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0" w:type="dxa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TP</w:t>
            </w:r>
          </w:p>
        </w:tc>
        <w:tc>
          <w:tcPr>
            <w:tcW w:w="4308" w:type="dxa"/>
            <w:gridSpan w:val="4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</w:rPr>
              <w:t>MINGGU 2</w:t>
            </w:r>
            <w:r>
              <w:rPr>
                <w:b w:val="0"/>
                <w:bCs w:val="0"/>
                <w:lang w:val="en-MY"/>
              </w:rPr>
              <w:t>9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15-20 JULAI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30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22 - 27 JULAI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31</w:t>
            </w:r>
          </w:p>
          <w:p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b w:val="0"/>
                <w:bCs w:val="0"/>
                <w:lang w:val="en-MY"/>
              </w:rPr>
              <w:t>29 JULAI - 3 OGOS 2018</w:t>
            </w:r>
          </w:p>
        </w:tc>
        <w:tc>
          <w:tcPr>
            <w:tcW w:w="3230" w:type="dxa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10. Kejujuran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Bercakap benar, bersikap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amanah dan ikhlas dalam setiap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perlakuan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10.1 Mengamalkan sikap 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jujur dalam 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masyarakat 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setempat</w:t>
            </w:r>
          </w:p>
        </w:tc>
        <w:tc>
          <w:tcPr>
            <w:tcW w:w="4124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akhir pembelajaran, murid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dapat: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10.1.1 Membincangkan sikap jujur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dalam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10.1.2 Menjelaskan kepentingan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kepentingan bersikap jujur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dalam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10.1.3 Menceritakan perasaan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apabila bersikap jujur dalam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10.1.4 Mengaplikasikan sikap jujur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dalam masyarakat setempat</w:t>
            </w:r>
          </w:p>
        </w:tc>
        <w:tc>
          <w:tcPr>
            <w:tcW w:w="630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8" w:type="dxa"/>
            <w:gridSpan w:val="4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menyatakan sikap jujur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dalam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menjelaskan kepentingan bersikap jujur dalam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 cara bersikap jujur dalam masyarakat setempat dalam sesuatu situasi dengan bimbingan.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menunjukkan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cara bersikap jujur dalam masyarakat setempat dalam pelbagai situasi.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jujur dalam masyarakat setempat dalam kehidupan seharian.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jujur dalam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dalam kehidupan seharian dan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boleh dicontohi.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restart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MINGGU</w:t>
            </w:r>
          </w:p>
        </w:tc>
        <w:tc>
          <w:tcPr>
            <w:tcW w:w="3230" w:type="dxa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KANDUNGAN</w:t>
            </w:r>
          </w:p>
        </w:tc>
        <w:tc>
          <w:tcPr>
            <w:tcW w:w="4124" w:type="dxa"/>
            <w:gridSpan w:val="2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PEMBELAJARAN</w:t>
            </w:r>
          </w:p>
        </w:tc>
        <w:tc>
          <w:tcPr>
            <w:tcW w:w="4938" w:type="dxa"/>
            <w:gridSpan w:val="6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214" w:type="dxa"/>
            <w:vMerge w:val="continue"/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0" w:type="dxa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TP</w:t>
            </w:r>
          </w:p>
        </w:tc>
        <w:tc>
          <w:tcPr>
            <w:tcW w:w="4308" w:type="dxa"/>
            <w:gridSpan w:val="4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32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lang w:val="en-MY"/>
              </w:rPr>
            </w:pPr>
            <w:r>
              <w:rPr>
                <w:b w:val="0"/>
                <w:bCs w:val="0"/>
                <w:lang w:val="en-MY"/>
              </w:rPr>
              <w:t>5 - 10 OGOS 2018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MINGGU 33</w:t>
            </w:r>
          </w:p>
          <w:p>
            <w:pPr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b w:val="0"/>
                <w:bCs w:val="0"/>
                <w:lang w:val="en-MY"/>
              </w:rPr>
              <w:t>12 - 17 OGOS 2-18</w:t>
            </w:r>
          </w:p>
        </w:tc>
        <w:tc>
          <w:tcPr>
            <w:tcW w:w="3230" w:type="dxa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11. Kerajinan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Usaha yang berterusan, bersungguhsungguh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 bersemangat dalam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melakukan sesuatu perkara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11.1 Menunjukkan sikap  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rajin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masyarakat setempat</w:t>
            </w:r>
          </w:p>
        </w:tc>
        <w:tc>
          <w:tcPr>
            <w:tcW w:w="4124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akhir pembelajaran, murid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dapat: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11.1.1 Mengilustrasikan perlakuan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rajin dalam masyarakat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11.1.2 Menjelaskan kepentingan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bersikap rajin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11.1.3 Mengutarakan perasaan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apabila bersikap rajin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dalam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11.1.4 Mempraktikkan sikap rajin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dalam masyarakat setempat</w:t>
            </w:r>
          </w:p>
        </w:tc>
        <w:tc>
          <w:tcPr>
            <w:tcW w:w="630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08" w:type="dxa"/>
            <w:gridSpan w:val="4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menyatakan cara bersikap rajin dalam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menceritakan kepentingan bersikap rajin sesama jiran.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menunjukkan cara bersikap rajin dalam masyarakat setempat dalam sesuatu situasi dengan bimbingan.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menunjukkan  cara bersikap rajin dalam masyarakat setempat dalam pelbagai situasi.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 rajin dalam masyarakat setempat dalam kehidupan seharian.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rajin dalam masyarakat setempat dalam kehidupan seharian dan boleh dicontohi.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restart"/>
            <w:shd w:val="clear" w:color="auto" w:fill="A6A6A6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MINGGU</w:t>
            </w:r>
          </w:p>
        </w:tc>
        <w:tc>
          <w:tcPr>
            <w:tcW w:w="3230" w:type="dxa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KANDUNGAN</w:t>
            </w:r>
          </w:p>
        </w:tc>
        <w:tc>
          <w:tcPr>
            <w:tcW w:w="4124" w:type="dxa"/>
            <w:gridSpan w:val="2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PEMBELAJARAN</w:t>
            </w:r>
          </w:p>
        </w:tc>
        <w:tc>
          <w:tcPr>
            <w:tcW w:w="4938" w:type="dxa"/>
            <w:gridSpan w:val="6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continue"/>
            <w:shd w:val="clear" w:color="auto" w:fill="A6A6A6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0" w:type="dxa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TP</w:t>
            </w:r>
          </w:p>
        </w:tc>
        <w:tc>
          <w:tcPr>
            <w:tcW w:w="4308" w:type="dxa"/>
            <w:gridSpan w:val="4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MINGGU 35</w:t>
            </w:r>
          </w:p>
          <w:p>
            <w:pPr>
              <w:spacing w:after="0" w:line="240" w:lineRule="auto"/>
              <w:jc w:val="center"/>
              <w:rPr>
                <w:b/>
                <w:bCs/>
                <w:lang w:val="en-MY"/>
              </w:rPr>
            </w:pPr>
            <w:r>
              <w:rPr>
                <w:b/>
                <w:bCs/>
                <w:lang w:val="en-MY"/>
              </w:rPr>
              <w:t>26-31 OGOS 2018</w:t>
            </w:r>
          </w:p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MINGGU 36</w:t>
            </w:r>
          </w:p>
          <w:p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b/>
                <w:bCs/>
                <w:lang w:val="en-MY"/>
              </w:rPr>
              <w:t>2 - 7 SEPTEMBER 2018</w:t>
            </w:r>
          </w:p>
        </w:tc>
        <w:tc>
          <w:tcPr>
            <w:tcW w:w="3230" w:type="dxa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12. Kerjasama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Kesediaan melakukan sesuatu untuk kepentingan bersama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12.1 Melibatkan diri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pelbagai aktiviti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kemasyarakatan</w:t>
            </w:r>
          </w:p>
        </w:tc>
        <w:tc>
          <w:tcPr>
            <w:tcW w:w="4124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akhir pembelajaran, murid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dapat: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12.1.1 Mengemukakan aktiviti yang   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berfaedah dilakukan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bersama-sama masyarakat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setempat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12.1.2 Merancang cara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melaksanakan aktiviti secara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bekerjasama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12.1.3 Mengekspresikan perasaan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apabila melaksanakan aktiviti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secara bekerjasama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12.1.4 Mempraktikkan sikap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bekerjasama dalam aktiviti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kemasyarakatan</w:t>
            </w:r>
          </w:p>
        </w:tc>
        <w:tc>
          <w:tcPr>
            <w:tcW w:w="630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2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8" w:type="dxa"/>
            <w:gridSpan w:val="4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menyatakan aktiviti yang dilakukan bersama-sama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menerangkan kesan aktiviti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bekerjasama dengan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 cara melakukan aktiviti bekerjasama dengan masyarakat setempat dalam sesuatu situasi dengan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bimbingan.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menunjukkan cara melakukan aktiviti bersama-sama dengan masyarakat setempat dalam pelbagai situasi.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bekerjasama dengan masyarakat setempat dalam kehidupan seharian.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bekerjasama dengan masyarakat setempat dalam aktiviti kemasyarakatan dan boleh dicontohi.</w:t>
            </w: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4" w:type="dxa"/>
            <w:vMerge w:val="restart"/>
            <w:shd w:val="clear" w:color="auto" w:fill="A6A6A6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MINGGU</w:t>
            </w:r>
          </w:p>
        </w:tc>
        <w:tc>
          <w:tcPr>
            <w:tcW w:w="3230" w:type="dxa"/>
            <w:vMerge w:val="restart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KANDUNGAN</w:t>
            </w:r>
          </w:p>
        </w:tc>
        <w:tc>
          <w:tcPr>
            <w:tcW w:w="4124" w:type="dxa"/>
            <w:gridSpan w:val="2"/>
            <w:vMerge w:val="restart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PEMBELAJARAN</w:t>
            </w:r>
          </w:p>
        </w:tc>
        <w:tc>
          <w:tcPr>
            <w:tcW w:w="4938" w:type="dxa"/>
            <w:gridSpan w:val="6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214" w:type="dxa"/>
            <w:vMerge w:val="continue"/>
            <w:shd w:val="clear" w:color="auto" w:fill="A6A6A6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0" w:type="dxa"/>
            <w:vMerge w:val="continue"/>
            <w:shd w:val="clear" w:color="auto" w:fill="FFFF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vMerge w:val="continue"/>
            <w:shd w:val="clear" w:color="auto" w:fill="00B0F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TP</w:t>
            </w:r>
          </w:p>
        </w:tc>
        <w:tc>
          <w:tcPr>
            <w:tcW w:w="4308" w:type="dxa"/>
            <w:gridSpan w:val="4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BD4B4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MINGGU 37</w:t>
            </w:r>
          </w:p>
          <w:p>
            <w:pPr>
              <w:spacing w:after="0" w:line="240" w:lineRule="auto"/>
              <w:jc w:val="center"/>
              <w:rPr>
                <w:b/>
                <w:bCs/>
                <w:lang w:val="en-MY"/>
              </w:rPr>
            </w:pPr>
            <w:r>
              <w:rPr>
                <w:b/>
                <w:bCs/>
                <w:lang w:val="en-MY"/>
              </w:rPr>
              <w:t>9 - 14 SEPTEMBER 2018</w:t>
            </w:r>
          </w:p>
          <w:p>
            <w:pPr>
              <w:spacing w:after="0" w:line="240" w:lineRule="auto"/>
              <w:jc w:val="center"/>
              <w:rPr>
                <w:b/>
                <w:bCs/>
              </w:rPr>
            </w:pPr>
          </w:p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MINGGU 38</w:t>
            </w:r>
          </w:p>
          <w:p>
            <w:pPr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b/>
                <w:bCs/>
                <w:lang w:val="en-MY"/>
              </w:rPr>
              <w:t>16-21 SEPTEMBER 2018</w:t>
            </w:r>
          </w:p>
        </w:tc>
        <w:tc>
          <w:tcPr>
            <w:tcW w:w="3230" w:type="dxa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13. Kesederhanaan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Bersikap tidak keterlaluan dalam membuat pertimbangan dan tindakan tanpa mengabaikan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kepentingan diri dan orang lain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13.1 Menunjukkan 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sederhana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hidup bermasyarakat</w:t>
            </w:r>
          </w:p>
        </w:tc>
        <w:tc>
          <w:tcPr>
            <w:tcW w:w="4124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akhir pembelajaran, murid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dapat: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13.1.3 Menghuraikan cara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bersederhana dalam hidup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bermasyarakat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13.1.2 Membentangkan kepentingan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bersikap sederhana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hidup bermasyarakat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13.1.3 Menjelaskan perasaan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bersikap sederhana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hidup bermasyarakat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13.1.4 Melaksanakan sikap  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sederhana dalam hidup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bermasyarakat</w:t>
            </w:r>
          </w:p>
        </w:tc>
        <w:tc>
          <w:tcPr>
            <w:tcW w:w="630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8" w:type="dxa"/>
            <w:gridSpan w:val="4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menyatakan cara bersikap sederhana dalam hidup bermasyarakat.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menceritakan kepentingan bersikap sederhana dalam hidup bermasyarakat.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menunjukkan cara bersikap sederhana hidup bermasyarakat dalam sesuatu situasi dengan bimbingan.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menunjukkan cara bersikap sederhana dalam hidup bermasyarakat dalam pelbagai situasi.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sederhana dalam hidup bermasyarakat dalam kehidupan seharian.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sederhana dalam hidup bermasyarakat dalam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kehidupan seharian dan boleh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dicontohi.</w:t>
            </w:r>
          </w:p>
        </w:tc>
        <w:tc>
          <w:tcPr>
            <w:tcW w:w="1614" w:type="dxa"/>
          </w:tcPr>
          <w:p>
            <w:pPr>
              <w:jc w:val="center"/>
              <w:rPr>
                <w:b/>
                <w:sz w:val="28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14" w:type="dxa"/>
            <w:vMerge w:val="restart"/>
            <w:shd w:val="clear" w:color="auto" w:fill="7F7F7F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MINGGU</w:t>
            </w:r>
          </w:p>
        </w:tc>
        <w:tc>
          <w:tcPr>
            <w:tcW w:w="3230" w:type="dxa"/>
            <w:vMerge w:val="restart"/>
            <w:shd w:val="clear" w:color="auto" w:fill="FFC000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KANDUNGAN</w:t>
            </w:r>
          </w:p>
        </w:tc>
        <w:tc>
          <w:tcPr>
            <w:tcW w:w="4124" w:type="dxa"/>
            <w:gridSpan w:val="2"/>
            <w:vMerge w:val="restart"/>
            <w:shd w:val="clear" w:color="auto" w:fill="4BACC6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PEMBELAJARAN</w:t>
            </w:r>
          </w:p>
        </w:tc>
        <w:tc>
          <w:tcPr>
            <w:tcW w:w="4938" w:type="dxa"/>
            <w:gridSpan w:val="6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STANDARD PRESTASI</w:t>
            </w:r>
          </w:p>
        </w:tc>
        <w:tc>
          <w:tcPr>
            <w:tcW w:w="1614" w:type="dxa"/>
            <w:vMerge w:val="restart"/>
            <w:shd w:val="clear" w:color="auto" w:fill="F2DBDB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CATATAN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214" w:type="dxa"/>
            <w:vMerge w:val="continue"/>
            <w:shd w:val="clear" w:color="auto" w:fill="7F7F7F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0" w:type="dxa"/>
            <w:vMerge w:val="continue"/>
            <w:shd w:val="clear" w:color="auto" w:fill="FFC000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24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gridSpan w:val="2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TP</w:t>
            </w:r>
          </w:p>
        </w:tc>
        <w:tc>
          <w:tcPr>
            <w:tcW w:w="4308" w:type="dxa"/>
            <w:gridSpan w:val="4"/>
            <w:shd w:val="clear" w:color="auto" w:fill="E36C0A"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TAFSIRAN</w:t>
            </w:r>
          </w:p>
        </w:tc>
        <w:tc>
          <w:tcPr>
            <w:tcW w:w="1614" w:type="dxa"/>
            <w:vMerge w:val="continue"/>
            <w:shd w:val="clear" w:color="auto" w:fill="F2DBDB"/>
            <w:vAlign w:val="center"/>
          </w:tcPr>
          <w:p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4" w:type="dxa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MINGGU 39</w:t>
            </w:r>
          </w:p>
          <w:p>
            <w:pPr>
              <w:spacing w:after="0" w:line="240" w:lineRule="auto"/>
              <w:jc w:val="center"/>
              <w:rPr>
                <w:b/>
                <w:bCs/>
                <w:lang w:val="en-MY"/>
              </w:rPr>
            </w:pPr>
            <w:r>
              <w:rPr>
                <w:b/>
                <w:bCs/>
                <w:lang w:val="en-MY"/>
              </w:rPr>
              <w:t>23-28 SEPTEMBER 2018</w:t>
            </w:r>
          </w:p>
          <w:p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MINGGU 40</w:t>
            </w:r>
          </w:p>
          <w:p>
            <w:pPr>
              <w:jc w:val="center"/>
              <w:rPr>
                <w:rFonts w:ascii="Arial" w:hAnsi="Arial" w:cs="Arial"/>
                <w:bCs/>
                <w:i/>
                <w:sz w:val="24"/>
                <w:szCs w:val="24"/>
              </w:rPr>
            </w:pPr>
            <w:r>
              <w:rPr>
                <w:b/>
                <w:bCs/>
                <w:lang w:val="en-MY"/>
              </w:rPr>
              <w:t>30 SEPTEMBER - 5 OKTOBER 2018</w:t>
            </w:r>
          </w:p>
        </w:tc>
        <w:tc>
          <w:tcPr>
            <w:tcW w:w="3230" w:type="dxa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14. Toleransi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Kesanggupan bertolak ansur sabar dan mengawal diri demkesejahteraan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hidup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14.1 Mengamalkan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toleransi dalam 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masyarakat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setempat</w:t>
            </w:r>
          </w:p>
        </w:tc>
        <w:tc>
          <w:tcPr>
            <w:tcW w:w="4124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Pada akhir pembelajaran, murid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dapat: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14.1.1 Menghuraikan cara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bertoleransi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14.1.2 Memerihalkan kebaikan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bertoleransi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14.1.3 Menjelaskan perasaan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apabila bertoleransi dalam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masyarakat setempat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14.1.4 Mengaplikasikan sikap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Toleransi dalam masyarakat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setempat</w:t>
            </w:r>
          </w:p>
        </w:tc>
        <w:tc>
          <w:tcPr>
            <w:tcW w:w="630" w:type="dxa"/>
            <w:gridSpan w:val="2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5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6</w:t>
            </w:r>
          </w:p>
        </w:tc>
        <w:tc>
          <w:tcPr>
            <w:tcW w:w="4308" w:type="dxa"/>
            <w:gridSpan w:val="4"/>
          </w:tcPr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menyatakan cara bertoleransi dalam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menceritakan kebaikan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bertoleransi dalam masyarakat setempat.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menunjuk cara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bertoleransi dalam masyarakat setempat dalam sesuatu situasi dengan bimbingan.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Murid menunjukkan 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cara bertoleransi dalam masyarakat setempat dalam pelbagai situasi.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toleransi dalam masyarakat setempat dalam kehidupan seharian.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Murid mengamalkan sikap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toleransi dalam masyarakat setempat dalam kehidupan seharian dan boleh dicontohi.</w:t>
            </w:r>
          </w:p>
          <w:p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4" w:type="dxa"/>
          </w:tcPr>
          <w:p>
            <w:pPr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Buku teks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 : ………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EMK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TMK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Kem. Abad 21 :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berfikir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Kemahiran hidup dan kerjaya</w:t>
            </w:r>
          </w:p>
          <w:p>
            <w:pPr>
              <w:numPr>
                <w:ilvl w:val="0"/>
                <w:numId w:val="3"/>
              </w:numPr>
              <w:ind w:left="246" w:hanging="2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</w:t>
            </w:r>
          </w:p>
          <w:p>
            <w:pPr>
              <w:rPr>
                <w:sz w:val="20"/>
                <w:szCs w:val="20"/>
              </w:rPr>
            </w:pP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KBAT :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Mengaplikasi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Menganalisis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Menilai</w:t>
            </w:r>
          </w:p>
          <w:p>
            <w:pPr>
              <w:numPr>
                <w:ilvl w:val="0"/>
                <w:numId w:val="4"/>
              </w:numPr>
              <w:ind w:left="246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Mencipta</w:t>
            </w:r>
          </w:p>
        </w:tc>
      </w:tr>
    </w:tbl>
    <w:p/>
    <w:sectPr>
      <w:footerReference r:id="rId3" w:type="first"/>
      <w:pgSz w:w="16839" w:h="11907" w:orient="landscape"/>
      <w:pgMar w:top="1440" w:right="720" w:bottom="1440" w:left="1440" w:header="720" w:footer="432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oper Black">
    <w:panose1 w:val="0208090404030B020404"/>
    <w:charset w:val="00"/>
    <w:family w:val="roman"/>
    <w:pitch w:val="default"/>
    <w:sig w:usb0="00000003" w:usb1="00000000" w:usb2="00000000" w:usb3="00000000" w:csb0="20000001" w:csb1="00000000"/>
  </w:font>
  <w:font w:name="Berlin Sans FB Demi">
    <w:panose1 w:val="020E0802020502020306"/>
    <w:charset w:val="00"/>
    <w:family w:val="swiss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Cambria" w:hAnsi="Cambria"/>
        <w:b/>
        <w:i/>
        <w:sz w:val="24"/>
      </w:rPr>
    </w:pPr>
    <w:r>
      <w:rPr>
        <w:rFonts w:ascii="Cambria" w:hAnsi="Cambria"/>
        <w:b/>
        <w:i/>
        <w:sz w:val="24"/>
      </w:rPr>
      <w:t>CATATAN  :  SILA SESUAIKAN RANCANGAN PELAJARAN TAHUNAN (RPT) MENGIKUT KESESUAIAN TAKWIM SEKOLAH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20050"/>
    <w:multiLevelType w:val="multilevel"/>
    <w:tmpl w:val="30A2005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3B846E49"/>
    <w:multiLevelType w:val="multilevel"/>
    <w:tmpl w:val="3B846E4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D139DC"/>
    <w:multiLevelType w:val="multilevel"/>
    <w:tmpl w:val="50D139DC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D865974"/>
    <w:multiLevelType w:val="multilevel"/>
    <w:tmpl w:val="7D865974"/>
    <w:lvl w:ilvl="0" w:tentative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65944"/>
    <w:rsid w:val="00012160"/>
    <w:rsid w:val="00052447"/>
    <w:rsid w:val="00107F1B"/>
    <w:rsid w:val="001545A2"/>
    <w:rsid w:val="00165944"/>
    <w:rsid w:val="00190A71"/>
    <w:rsid w:val="002014E1"/>
    <w:rsid w:val="002031F0"/>
    <w:rsid w:val="00234CBC"/>
    <w:rsid w:val="0024161B"/>
    <w:rsid w:val="00246CCE"/>
    <w:rsid w:val="0026212C"/>
    <w:rsid w:val="00292ED5"/>
    <w:rsid w:val="002C1BA7"/>
    <w:rsid w:val="002F3655"/>
    <w:rsid w:val="00307F00"/>
    <w:rsid w:val="00332EE9"/>
    <w:rsid w:val="0035603F"/>
    <w:rsid w:val="0036618C"/>
    <w:rsid w:val="00384614"/>
    <w:rsid w:val="003B4708"/>
    <w:rsid w:val="003F2F4C"/>
    <w:rsid w:val="003F5FCE"/>
    <w:rsid w:val="004217B3"/>
    <w:rsid w:val="004304D9"/>
    <w:rsid w:val="00434243"/>
    <w:rsid w:val="00447C64"/>
    <w:rsid w:val="004A01F4"/>
    <w:rsid w:val="004A37C3"/>
    <w:rsid w:val="004C3AC6"/>
    <w:rsid w:val="004E4899"/>
    <w:rsid w:val="004E6B66"/>
    <w:rsid w:val="004F32CB"/>
    <w:rsid w:val="005051E3"/>
    <w:rsid w:val="00506ED6"/>
    <w:rsid w:val="00524CC8"/>
    <w:rsid w:val="00534465"/>
    <w:rsid w:val="005D7B8E"/>
    <w:rsid w:val="005E3A31"/>
    <w:rsid w:val="006030CE"/>
    <w:rsid w:val="00613AE8"/>
    <w:rsid w:val="00624868"/>
    <w:rsid w:val="0066446D"/>
    <w:rsid w:val="006B134C"/>
    <w:rsid w:val="006E0165"/>
    <w:rsid w:val="007133ED"/>
    <w:rsid w:val="00732229"/>
    <w:rsid w:val="0075507B"/>
    <w:rsid w:val="00773975"/>
    <w:rsid w:val="007E5893"/>
    <w:rsid w:val="007F286B"/>
    <w:rsid w:val="008112AE"/>
    <w:rsid w:val="008B1FAA"/>
    <w:rsid w:val="008B7CB0"/>
    <w:rsid w:val="008E455E"/>
    <w:rsid w:val="00933C1A"/>
    <w:rsid w:val="0094636F"/>
    <w:rsid w:val="009907D9"/>
    <w:rsid w:val="009A4CAD"/>
    <w:rsid w:val="009C7061"/>
    <w:rsid w:val="00A33C73"/>
    <w:rsid w:val="00A435C1"/>
    <w:rsid w:val="00AA0C96"/>
    <w:rsid w:val="00B342AA"/>
    <w:rsid w:val="00B46B12"/>
    <w:rsid w:val="00B532F2"/>
    <w:rsid w:val="00B60EEB"/>
    <w:rsid w:val="00B7761B"/>
    <w:rsid w:val="00B7766D"/>
    <w:rsid w:val="00BB3C58"/>
    <w:rsid w:val="00BD6723"/>
    <w:rsid w:val="00C0104D"/>
    <w:rsid w:val="00C3074D"/>
    <w:rsid w:val="00C3592D"/>
    <w:rsid w:val="00C5440B"/>
    <w:rsid w:val="00C62CA4"/>
    <w:rsid w:val="00CA3E69"/>
    <w:rsid w:val="00CE342C"/>
    <w:rsid w:val="00D07D03"/>
    <w:rsid w:val="00D569B5"/>
    <w:rsid w:val="00D57590"/>
    <w:rsid w:val="00D6456F"/>
    <w:rsid w:val="00D727F7"/>
    <w:rsid w:val="00DB43EE"/>
    <w:rsid w:val="00DC050B"/>
    <w:rsid w:val="00DC32B5"/>
    <w:rsid w:val="00E0285C"/>
    <w:rsid w:val="00E353CF"/>
    <w:rsid w:val="00E83432"/>
    <w:rsid w:val="00EB26E4"/>
    <w:rsid w:val="00EB5468"/>
    <w:rsid w:val="00F01903"/>
    <w:rsid w:val="00F31375"/>
    <w:rsid w:val="00F91B8B"/>
    <w:rsid w:val="00FD72AE"/>
    <w:rsid w:val="35F85020"/>
    <w:rsid w:val="73DB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rFonts w:ascii="Tahoma" w:hAnsi="Tahoma" w:cs="Tahoma"/>
      <w:sz w:val="16"/>
      <w:szCs w:val="16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680"/>
        <w:tab w:val="right" w:pos="9360"/>
      </w:tabs>
    </w:pPr>
  </w:style>
  <w:style w:type="paragraph" w:styleId="4">
    <w:name w:val="header"/>
    <w:basedOn w:val="1"/>
    <w:link w:val="9"/>
    <w:unhideWhenUsed/>
    <w:uiPriority w:val="99"/>
    <w:pPr>
      <w:tabs>
        <w:tab w:val="center" w:pos="4680"/>
        <w:tab w:val="right" w:pos="9360"/>
      </w:tabs>
    </w:pPr>
  </w:style>
  <w:style w:type="table" w:styleId="7">
    <w:name w:val="Table Grid"/>
    <w:basedOn w:val="6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Header Char"/>
    <w:basedOn w:val="5"/>
    <w:link w:val="4"/>
    <w:semiHidden/>
    <w:uiPriority w:val="99"/>
    <w:rPr>
      <w:sz w:val="22"/>
      <w:szCs w:val="22"/>
    </w:rPr>
  </w:style>
  <w:style w:type="character" w:customStyle="1" w:styleId="10">
    <w:name w:val="Footer Char"/>
    <w:basedOn w:val="5"/>
    <w:link w:val="3"/>
    <w:qFormat/>
    <w:uiPriority w:val="99"/>
    <w:rPr>
      <w:sz w:val="22"/>
      <w:szCs w:val="22"/>
    </w:rPr>
  </w:style>
  <w:style w:type="character" w:customStyle="1" w:styleId="11">
    <w:name w:val="Balloon Text Char"/>
    <w:basedOn w:val="5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3328</Words>
  <Characters>18976</Characters>
  <Lines>158</Lines>
  <Paragraphs>44</Paragraphs>
  <ScaleCrop>false</ScaleCrop>
  <LinksUpToDate>false</LinksUpToDate>
  <CharactersWithSpaces>22260</CharactersWithSpaces>
  <Application>WPS Office_10.2.0.5978_F1E327BC-269C-435d-A152-05C5408002CA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2016-12-18T15:33:00Z</dcterms:created>
  <dc:creator>Aspire 4752</dc:creator>
  <cp:lastModifiedBy>Asus</cp:lastModifiedBy>
  <dcterms:modified xsi:type="dcterms:W3CDTF">2017-12-07T16:05:46Z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