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Pr="00DA3BEF" w:rsidRDefault="00A31729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>RANCANGAN PENGAJARAN TAHUN 2020</w:t>
      </w:r>
      <w:r w:rsidR="00A6212A" w:rsidRPr="00DA3BEF">
        <w:rPr>
          <w:rFonts w:ascii="Monaco" w:hAnsi="Monaco"/>
          <w:b/>
          <w:bCs/>
          <w:sz w:val="56"/>
          <w:szCs w:val="56"/>
        </w:rPr>
        <w:t xml:space="preserve"> </w:t>
      </w:r>
      <w:r w:rsidR="00A6212A" w:rsidRPr="00DA3BEF">
        <w:rPr>
          <w:rFonts w:ascii="Monaco" w:hAnsi="Monaco"/>
          <w:b/>
          <w:bCs/>
          <w:sz w:val="56"/>
          <w:szCs w:val="56"/>
        </w:rPr>
        <w:br/>
      </w:r>
      <w:r w:rsidRPr="00DA3BEF">
        <w:rPr>
          <w:rFonts w:ascii="Monaco" w:hAnsi="Monaco"/>
          <w:b/>
          <w:bCs/>
          <w:sz w:val="56"/>
          <w:szCs w:val="56"/>
        </w:rPr>
        <w:t>DOKUMEN PENJAJARAN KURIKULUM</w:t>
      </w:r>
    </w:p>
    <w:p w14:paraId="7E58E982" w14:textId="0B2D954A" w:rsidR="003D2B3C" w:rsidRPr="00DA3BEF" w:rsidRDefault="00DA3BE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 xml:space="preserve">TINGKATAN </w:t>
      </w:r>
      <w:r w:rsidR="00E019B5">
        <w:rPr>
          <w:rFonts w:ascii="Monaco" w:hAnsi="Monaco"/>
          <w:b/>
          <w:bCs/>
          <w:sz w:val="56"/>
          <w:szCs w:val="56"/>
        </w:rPr>
        <w:t>3</w:t>
      </w:r>
      <w:r w:rsidRPr="00DA3BEF">
        <w:rPr>
          <w:rFonts w:ascii="Monaco" w:hAnsi="Monaco"/>
          <w:b/>
          <w:bCs/>
          <w:sz w:val="56"/>
          <w:szCs w:val="56"/>
        </w:rPr>
        <w:t xml:space="preserve"> KSSM</w:t>
      </w:r>
    </w:p>
    <w:p w14:paraId="52189537" w14:textId="3496837F" w:rsidR="003D2B3C" w:rsidRPr="00DA3BEF" w:rsidRDefault="002E171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>
        <w:rPr>
          <w:rFonts w:ascii="Monaco" w:hAnsi="Monaco"/>
          <w:b/>
          <w:bCs/>
          <w:sz w:val="56"/>
          <w:szCs w:val="56"/>
        </w:rPr>
        <w:t>PENDIDIKAN KESIHATAN</w:t>
      </w:r>
    </w:p>
    <w:p w14:paraId="0A7FB903" w14:textId="3A929313" w:rsidR="00DA3BEF" w:rsidRDefault="00DA3BEF" w:rsidP="00DB4036">
      <w:pPr>
        <w:shd w:val="clear" w:color="auto" w:fill="FFFF00"/>
      </w:pPr>
    </w:p>
    <w:p w14:paraId="242100DE" w14:textId="212B0AA2" w:rsidR="00DA3BEF" w:rsidRDefault="00DA3BEF" w:rsidP="00DB4036">
      <w:pPr>
        <w:shd w:val="clear" w:color="auto" w:fill="FFFF00"/>
      </w:pPr>
    </w:p>
    <w:p w14:paraId="0B43B55B" w14:textId="3F9128FE" w:rsidR="00DA3BEF" w:rsidRDefault="00DA3BEF" w:rsidP="00DB4036">
      <w:pPr>
        <w:shd w:val="clear" w:color="auto" w:fill="FFFF00"/>
      </w:pPr>
    </w:p>
    <w:p w14:paraId="3EDE764F" w14:textId="776D8CF6" w:rsidR="00DA3BEF" w:rsidRDefault="00DA3BEF" w:rsidP="00DB4036">
      <w:pPr>
        <w:shd w:val="clear" w:color="auto" w:fill="FFFF00"/>
      </w:pPr>
    </w:p>
    <w:p w14:paraId="40C5B885" w14:textId="7C44A998" w:rsidR="00DA3BEF" w:rsidRDefault="00DA3BEF" w:rsidP="00DB4036">
      <w:pPr>
        <w:shd w:val="clear" w:color="auto" w:fill="FFFF00"/>
      </w:pPr>
    </w:p>
    <w:p w14:paraId="712B1FE8" w14:textId="77777777" w:rsidR="00DA3BEF" w:rsidRDefault="00DA3BEF" w:rsidP="00DB4036">
      <w:pPr>
        <w:shd w:val="clear" w:color="auto" w:fill="FFFF00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3375"/>
        <w:gridCol w:w="3261"/>
        <w:gridCol w:w="2976"/>
      </w:tblGrid>
      <w:tr w:rsidR="00071645" w14:paraId="6BB1B1AA" w14:textId="44C33282" w:rsidTr="00DB4036">
        <w:tc>
          <w:tcPr>
            <w:tcW w:w="2279" w:type="dxa"/>
            <w:shd w:val="clear" w:color="auto" w:fill="FFFF00"/>
          </w:tcPr>
          <w:p w14:paraId="1EBDA00C" w14:textId="77777777" w:rsidR="00071645" w:rsidRPr="00713FB7" w:rsidRDefault="00071645" w:rsidP="00DB4036">
            <w:pPr>
              <w:shd w:val="clear" w:color="auto" w:fill="FFFF0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MINGGU / TARIKH</w:t>
            </w:r>
          </w:p>
        </w:tc>
        <w:tc>
          <w:tcPr>
            <w:tcW w:w="2279" w:type="dxa"/>
            <w:shd w:val="clear" w:color="auto" w:fill="FFFF00"/>
          </w:tcPr>
          <w:p w14:paraId="40866E87" w14:textId="0A87FB87" w:rsidR="00071645" w:rsidRPr="00713FB7" w:rsidRDefault="00071645" w:rsidP="00DB4036">
            <w:pPr>
              <w:shd w:val="clear" w:color="auto" w:fill="FFFF0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TAJUK / TEMA / STANDARD KANDUNGAN</w:t>
            </w:r>
          </w:p>
        </w:tc>
        <w:tc>
          <w:tcPr>
            <w:tcW w:w="9612" w:type="dxa"/>
            <w:gridSpan w:val="3"/>
            <w:shd w:val="clear" w:color="auto" w:fill="FFFF00"/>
          </w:tcPr>
          <w:p w14:paraId="52E2CACA" w14:textId="77777777" w:rsidR="00071645" w:rsidRPr="00713FB7" w:rsidRDefault="00071645" w:rsidP="00DB4036">
            <w:pPr>
              <w:shd w:val="clear" w:color="auto" w:fill="FFFF0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STANDARD PEMBELAJARAN</w:t>
            </w:r>
          </w:p>
          <w:p w14:paraId="0F758F1B" w14:textId="618A9B99" w:rsidR="00071645" w:rsidRPr="00713FB7" w:rsidRDefault="00071645" w:rsidP="00DB4036">
            <w:pPr>
              <w:shd w:val="clear" w:color="auto" w:fill="FFFF00"/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02F58" w14:paraId="0760584C" w14:textId="77777777" w:rsidTr="00221161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261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2976" w:type="dxa"/>
          </w:tcPr>
          <w:p w14:paraId="0C50808D" w14:textId="3A4D00C9" w:rsidR="00702F58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PELENGKAP</w:t>
            </w:r>
          </w:p>
        </w:tc>
      </w:tr>
      <w:tr w:rsidR="00702F58" w14:paraId="36A22CA2" w14:textId="378C0A53" w:rsidTr="00221161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279" w:type="dxa"/>
          </w:tcPr>
          <w:p w14:paraId="38FB0628" w14:textId="77777777" w:rsidR="00221161" w:rsidRDefault="00221161" w:rsidP="00221161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,Bold" w:hAnsi="Arial,Bold"/>
                <w:sz w:val="22"/>
                <w:szCs w:val="22"/>
              </w:rPr>
              <w:t xml:space="preserve">1.0 KESIHATAN DIRI DAN REPRODUKTIF </w:t>
            </w:r>
          </w:p>
          <w:p w14:paraId="16A80B59" w14:textId="77777777" w:rsidR="00221161" w:rsidRPr="00221161" w:rsidRDefault="00221161" w:rsidP="0022116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1.1 Kemahiran membuat keputusan dalam konteks kesihatan diri dan reproduktif</w:t>
            </w:r>
          </w:p>
          <w:p w14:paraId="47C8049D" w14:textId="77777777" w:rsidR="00221161" w:rsidRPr="00221161" w:rsidRDefault="00221161" w:rsidP="0022116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Perkaitan proses sosialisasi dengan:</w:t>
            </w:r>
          </w:p>
          <w:p w14:paraId="5F65C61D" w14:textId="77777777" w:rsidR="00221161" w:rsidRPr="00221161" w:rsidRDefault="00221161" w:rsidP="0022116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 Identiti gender</w:t>
            </w:r>
          </w:p>
          <w:p w14:paraId="5A3EAD8F" w14:textId="5E6E2086" w:rsidR="00702F58" w:rsidRDefault="00221161" w:rsidP="0022116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 Peranan gender</w:t>
            </w:r>
          </w:p>
        </w:tc>
        <w:tc>
          <w:tcPr>
            <w:tcW w:w="3375" w:type="dxa"/>
          </w:tcPr>
          <w:p w14:paraId="039DA540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1.1.1 Menyatakan maksud gender.</w:t>
            </w:r>
          </w:p>
          <w:p w14:paraId="2543F860" w14:textId="51D93BCD" w:rsidR="00DA3BEF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1.1.2 Memerihal identiti gender dan peranan gender.</w:t>
            </w:r>
          </w:p>
        </w:tc>
        <w:tc>
          <w:tcPr>
            <w:tcW w:w="3261" w:type="dxa"/>
          </w:tcPr>
          <w:p w14:paraId="6A3863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274EB8B" w14:textId="45124D9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4F1DE91" w14:textId="2A7D01B9" w:rsidTr="00221161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279" w:type="dxa"/>
          </w:tcPr>
          <w:p w14:paraId="45AC824A" w14:textId="31776FAC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32D8FC04" w14:textId="5864E14C" w:rsidR="00221161" w:rsidRPr="00221161" w:rsidRDefault="00DA3BEF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.</w:t>
            </w:r>
            <w:r w:rsidR="00221161">
              <w:t xml:space="preserve"> </w:t>
            </w:r>
            <w:r w:rsidR="00221161" w:rsidRPr="00221161">
              <w:rPr>
                <w:rFonts w:ascii="Arial" w:hAnsi="Arial" w:cs="Arial"/>
              </w:rPr>
              <w:t>1.1.3 Menganalisis perkaitan proses sosialisasi dengan identiti gender dan peranan gender.</w:t>
            </w:r>
          </w:p>
          <w:p w14:paraId="4948F088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1.1.4 Menjana idea bagaimana proses sosialisasi boleh</w:t>
            </w:r>
          </w:p>
          <w:p w14:paraId="733A9263" w14:textId="0E406B66" w:rsidR="00DA3BEF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mempengaruhi identiti gender dan peranan gender.</w:t>
            </w:r>
          </w:p>
        </w:tc>
        <w:tc>
          <w:tcPr>
            <w:tcW w:w="3261" w:type="dxa"/>
          </w:tcPr>
          <w:p w14:paraId="1CEF321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8B7E1F6" w14:textId="104407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AF71B23" w14:textId="61646658" w:rsidTr="00221161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279" w:type="dxa"/>
          </w:tcPr>
          <w:p w14:paraId="6CD08384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1.2 Kemahiran menangani pengaruh dalaman serta luaran yang mempengaruhi kesihatan diri dan reproduktif</w:t>
            </w:r>
          </w:p>
          <w:p w14:paraId="0FD28247" w14:textId="16524742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 xml:space="preserve">Menangani cabaran: </w:t>
            </w:r>
            <w:r w:rsidRPr="00221161">
              <w:rPr>
                <w:rFonts w:ascii="Arial" w:hAnsi="Arial" w:cs="Arial"/>
              </w:rPr>
              <w:t xml:space="preserve"> Stereotaip gender </w:t>
            </w:r>
            <w:r w:rsidRPr="00221161">
              <w:rPr>
                <w:rFonts w:ascii="Arial" w:hAnsi="Arial" w:cs="Arial"/>
              </w:rPr>
              <w:t> Diskriminasi</w:t>
            </w:r>
          </w:p>
        </w:tc>
        <w:tc>
          <w:tcPr>
            <w:tcW w:w="3375" w:type="dxa"/>
          </w:tcPr>
          <w:p w14:paraId="2032DF3E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1.2.1 Memerihal stereotaip gender mengikut norma keluarga, budaya dan masyarakat setempat.</w:t>
            </w:r>
          </w:p>
          <w:p w14:paraId="3B0DFF8B" w14:textId="5AAB202B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1.2.2 Menunjuk cara menangani cabaran stereotaip gender dan diskriminasi.</w:t>
            </w:r>
          </w:p>
        </w:tc>
        <w:tc>
          <w:tcPr>
            <w:tcW w:w="3261" w:type="dxa"/>
          </w:tcPr>
          <w:p w14:paraId="6D07F7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3B71ED9" w14:textId="1F6126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10F2E89" w14:textId="032765B8" w:rsidTr="00221161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279" w:type="dxa"/>
          </w:tcPr>
          <w:p w14:paraId="3EC649D7" w14:textId="7F9FC7A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57068F5F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1.2.3 Mencadangkan kepentingan menangani cabaran stereotaip gender dan diskriminasi.</w:t>
            </w:r>
          </w:p>
          <w:p w14:paraId="31B717AA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1.2.4 Menjana idea keperluan membudayakan</w:t>
            </w:r>
          </w:p>
          <w:p w14:paraId="69AF4A51" w14:textId="58139AAA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kesaksamaan gender.</w:t>
            </w:r>
          </w:p>
        </w:tc>
        <w:tc>
          <w:tcPr>
            <w:tcW w:w="3261" w:type="dxa"/>
          </w:tcPr>
          <w:p w14:paraId="1EDBA28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975F320" w14:textId="65B654A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A52B157" w14:textId="5CFCDDB4" w:rsidTr="00221161">
        <w:tc>
          <w:tcPr>
            <w:tcW w:w="2279" w:type="dxa"/>
          </w:tcPr>
          <w:p w14:paraId="4E7926E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279" w:type="dxa"/>
          </w:tcPr>
          <w:p w14:paraId="6C84D6C4" w14:textId="77777777" w:rsidR="00702F58" w:rsidRDefault="0022116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2.0 PENYALAHGUNAAN BAHAN</w:t>
            </w:r>
          </w:p>
          <w:p w14:paraId="6459399B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2.1 Kemahiran menangani situasi berisiko terhadap</w:t>
            </w:r>
          </w:p>
          <w:p w14:paraId="4E03C8EC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penyalahgunaan bahan kepada diri, keluarga dan masyarakat</w:t>
            </w:r>
          </w:p>
          <w:p w14:paraId="023FE8DE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lastRenderedPageBreak/>
              <w:t xml:space="preserve">Kepentingan mematuhi: </w:t>
            </w:r>
            <w:r w:rsidRPr="00221161">
              <w:rPr>
                <w:rFonts w:ascii="Arial" w:hAnsi="Arial" w:cs="Arial"/>
              </w:rPr>
              <w:t> Peraturan</w:t>
            </w:r>
          </w:p>
          <w:p w14:paraId="5045CC9A" w14:textId="68D54C09" w:rsid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 Undang-undang</w:t>
            </w:r>
          </w:p>
        </w:tc>
        <w:tc>
          <w:tcPr>
            <w:tcW w:w="3375" w:type="dxa"/>
          </w:tcPr>
          <w:p w14:paraId="4F2C37FD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lastRenderedPageBreak/>
              <w:t>2.1.1 Memahami kepentingan mematuhi peraturan dan undang-undang penyalahgunaan bahan.</w:t>
            </w:r>
          </w:p>
          <w:p w14:paraId="4890A51A" w14:textId="6E6CBC59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2.1.2 Membincangkan implikasi menyalahi peraturan dan undang-undang penyalahgunaan bahan kepada diri serta keluarga.</w:t>
            </w:r>
          </w:p>
        </w:tc>
        <w:tc>
          <w:tcPr>
            <w:tcW w:w="3261" w:type="dxa"/>
          </w:tcPr>
          <w:p w14:paraId="79D2E8E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221161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279" w:type="dxa"/>
          </w:tcPr>
          <w:p w14:paraId="0FE32948" w14:textId="7CDEF8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489C6CB4" w14:textId="6354196E" w:rsidR="00702F58" w:rsidRDefault="00221161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2.1.3 Menjana idea kepentingan pematuhan peraturan dan undang-undang.</w:t>
            </w:r>
          </w:p>
        </w:tc>
        <w:tc>
          <w:tcPr>
            <w:tcW w:w="3261" w:type="dxa"/>
          </w:tcPr>
          <w:p w14:paraId="12C5F4C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EA7167C" w14:textId="2B3E5EC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221161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279" w:type="dxa"/>
          </w:tcPr>
          <w:p w14:paraId="0A444845" w14:textId="1BAE4579" w:rsidR="00702F58" w:rsidRDefault="0022116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3.0 PENGURUSAN MENTAL DAN EMOSI</w:t>
            </w:r>
          </w:p>
          <w:p w14:paraId="43B6D97D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3.1 Kemahiran mengurus mental dan emosi dalam kehidupan harian</w:t>
            </w:r>
          </w:p>
          <w:p w14:paraId="07ABE4CA" w14:textId="58C26E4B" w:rsid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 xml:space="preserve">Cara mengurus: </w:t>
            </w:r>
            <w:r w:rsidRPr="00221161">
              <w:rPr>
                <w:rFonts w:ascii="Arial" w:hAnsi="Arial" w:cs="Arial"/>
              </w:rPr>
              <w:t> Kemarahan</w:t>
            </w:r>
          </w:p>
          <w:p w14:paraId="32FE87FE" w14:textId="2C606D0D" w:rsidR="00221161" w:rsidRPr="00221161" w:rsidRDefault="00221161" w:rsidP="002211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564318A7" w14:textId="77777777" w:rsidR="00221161" w:rsidRPr="00221161" w:rsidRDefault="00221161" w:rsidP="00221161">
            <w:pPr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3.1.1 Menjelaskan punca kemarahan.</w:t>
            </w:r>
          </w:p>
          <w:p w14:paraId="747D5B54" w14:textId="6715A325" w:rsidR="00DA3BEF" w:rsidRPr="00DA3BEF" w:rsidRDefault="00221161" w:rsidP="00221161">
            <w:pPr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3.1.2 Menunjuk cara mengurus kemarahan.</w:t>
            </w:r>
          </w:p>
        </w:tc>
        <w:tc>
          <w:tcPr>
            <w:tcW w:w="3261" w:type="dxa"/>
          </w:tcPr>
          <w:p w14:paraId="7C7C627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B8656B9" w14:textId="43AA6F4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BB5B62E" w14:textId="7BB9C7AD" w:rsidTr="00221161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279" w:type="dxa"/>
          </w:tcPr>
          <w:p w14:paraId="36C6B71B" w14:textId="43AEF1F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4E9DDFDC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3.1.3 Menilai kesan kemarahan terhadap kesihatan diri dan orang lain.</w:t>
            </w:r>
          </w:p>
          <w:p w14:paraId="238D810C" w14:textId="19A1EB64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3.1.4 Menjana idea cara mengurus kemarahan.</w:t>
            </w:r>
          </w:p>
        </w:tc>
        <w:tc>
          <w:tcPr>
            <w:tcW w:w="3261" w:type="dxa"/>
          </w:tcPr>
          <w:p w14:paraId="1231E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2E3B33" w14:textId="4AD96C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6D7D131" w14:textId="05A1D70B" w:rsidTr="00221161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279" w:type="dxa"/>
          </w:tcPr>
          <w:p w14:paraId="3B5064AD" w14:textId="77777777" w:rsidR="00DA3BEF" w:rsidRDefault="0022116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4.0 KEKELUARGAAN</w:t>
            </w:r>
          </w:p>
          <w:p w14:paraId="5AB76E7D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4.1 Peranandirisendiridanahli keluarga serta kepentingan institusi kekeluargaan dalam aspek kesihatan keluarga</w:t>
            </w:r>
          </w:p>
          <w:p w14:paraId="31A9DA83" w14:textId="4A16A686" w:rsid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 xml:space="preserve">Menangani masalah: </w:t>
            </w:r>
            <w:r w:rsidRPr="00221161">
              <w:rPr>
                <w:rFonts w:ascii="Arial" w:hAnsi="Arial" w:cs="Arial"/>
              </w:rPr>
              <w:t> Sumbang mahram</w:t>
            </w:r>
          </w:p>
        </w:tc>
        <w:tc>
          <w:tcPr>
            <w:tcW w:w="3375" w:type="dxa"/>
          </w:tcPr>
          <w:p w14:paraId="1B3FCEAB" w14:textId="77777777" w:rsidR="00221161" w:rsidRPr="00221161" w:rsidRDefault="00221161" w:rsidP="0022116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4.1.1 Menjelaskan maksud sumbang mahram.</w:t>
            </w:r>
          </w:p>
          <w:p w14:paraId="39265DF5" w14:textId="79E82BFE" w:rsidR="00DA3BEF" w:rsidRPr="00DA3BEF" w:rsidRDefault="00221161" w:rsidP="0022116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4.1.2 Menunjuk cara berkata TIDAK untuk mengelak sumbang mahram.</w:t>
            </w:r>
          </w:p>
        </w:tc>
        <w:tc>
          <w:tcPr>
            <w:tcW w:w="3261" w:type="dxa"/>
          </w:tcPr>
          <w:p w14:paraId="0A3FF50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221161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279" w:type="dxa"/>
          </w:tcPr>
          <w:p w14:paraId="52ED2C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6A9ED331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4.1.3 Membincangkan peranan ahli keluarga untuk</w:t>
            </w:r>
          </w:p>
          <w:p w14:paraId="6A18F808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mengelak sumbang mahram.</w:t>
            </w:r>
          </w:p>
          <w:p w14:paraId="69628727" w14:textId="5AF04710" w:rsidR="00DA3BEF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4.1.4 Menjana idea untuk melapor kes sumbang mahram.</w:t>
            </w:r>
          </w:p>
        </w:tc>
        <w:tc>
          <w:tcPr>
            <w:tcW w:w="3261" w:type="dxa"/>
          </w:tcPr>
          <w:p w14:paraId="0554B4A5" w14:textId="5D33925A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221161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279" w:type="dxa"/>
          </w:tcPr>
          <w:p w14:paraId="04C3A110" w14:textId="77777777" w:rsidR="00702F58" w:rsidRDefault="0022116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5.0 PERHUBUNGAN</w:t>
            </w:r>
          </w:p>
          <w:p w14:paraId="248DC979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5.1 Kemahiran interpersonal dan komunikasi berkesan dalam kehidupan harian</w:t>
            </w:r>
          </w:p>
          <w:p w14:paraId="6E76FBB3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Persahabatan:</w:t>
            </w:r>
          </w:p>
          <w:p w14:paraId="676C2523" w14:textId="65A2EC93" w:rsid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 Batas pergaulan</w:t>
            </w:r>
          </w:p>
        </w:tc>
        <w:tc>
          <w:tcPr>
            <w:tcW w:w="3375" w:type="dxa"/>
          </w:tcPr>
          <w:p w14:paraId="7789F0C7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5.1.1 Memerihal maksud persahabatan.</w:t>
            </w:r>
          </w:p>
          <w:p w14:paraId="6DAC577D" w14:textId="01E6EAE6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5.1.2 Menerangkan perbezaan pelbagai jenis persahabatan.</w:t>
            </w:r>
          </w:p>
        </w:tc>
        <w:tc>
          <w:tcPr>
            <w:tcW w:w="3261" w:type="dxa"/>
          </w:tcPr>
          <w:p w14:paraId="086E7C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221161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279" w:type="dxa"/>
          </w:tcPr>
          <w:p w14:paraId="4C559B02" w14:textId="0A180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1F484F14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5.1.3 Membincangkan kepentingan menjaga batas pergaulan dalam persahabatan.</w:t>
            </w:r>
          </w:p>
          <w:p w14:paraId="340E69B7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lastRenderedPageBreak/>
              <w:t>5.1.4 Menjana idea cara berkomunikasi secara</w:t>
            </w:r>
          </w:p>
          <w:p w14:paraId="6BAE0594" w14:textId="27FA54D8" w:rsidR="00DA3BEF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berkesan dalam persahabatan.</w:t>
            </w:r>
          </w:p>
        </w:tc>
        <w:tc>
          <w:tcPr>
            <w:tcW w:w="3261" w:type="dxa"/>
          </w:tcPr>
          <w:p w14:paraId="1CF8393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221161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279" w:type="dxa"/>
          </w:tcPr>
          <w:p w14:paraId="62FE819E" w14:textId="77777777" w:rsidR="00702F58" w:rsidRDefault="0022116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6.0 PENYAKIT</w:t>
            </w:r>
          </w:p>
          <w:p w14:paraId="297EA813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6.1 Kemahiranmencegahdan mengurangkan faktor risiko penyakit dalam kehidupan harian</w:t>
            </w:r>
          </w:p>
          <w:p w14:paraId="7B02AE3A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Penyakit berjangkit:</w:t>
            </w:r>
          </w:p>
          <w:p w14:paraId="30E2D24B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 Jangkitan HIV</w:t>
            </w:r>
          </w:p>
          <w:p w14:paraId="2AF0C4D0" w14:textId="08AA5E64" w:rsid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 Penyakit AIDS</w:t>
            </w:r>
          </w:p>
        </w:tc>
        <w:tc>
          <w:tcPr>
            <w:tcW w:w="3375" w:type="dxa"/>
          </w:tcPr>
          <w:p w14:paraId="26A11D5B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6.1.1 Membincangkan perihal jangkitan HIV dan</w:t>
            </w:r>
          </w:p>
          <w:p w14:paraId="0DEFFBEF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penyakit AIDS berlaku serta cara mengelak diri.</w:t>
            </w:r>
          </w:p>
          <w:p w14:paraId="6C318D7F" w14:textId="4AA0CB6D" w:rsidR="00DA3BEF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6.1.2 Menilai situasi yang boleh mendedahkan diri kepada jangkitan HIV dan penyakit AIDS.</w:t>
            </w:r>
          </w:p>
        </w:tc>
        <w:tc>
          <w:tcPr>
            <w:tcW w:w="3261" w:type="dxa"/>
          </w:tcPr>
          <w:p w14:paraId="36B349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221161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279" w:type="dxa"/>
          </w:tcPr>
          <w:p w14:paraId="36007CD1" w14:textId="4C4D959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7ECA0073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6.1.3 Menjana idea kesan jangkitan HIV dan</w:t>
            </w:r>
          </w:p>
          <w:p w14:paraId="6F5B360A" w14:textId="26802A99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penyakit AIDS kepada diri dan orang lain.</w:t>
            </w:r>
          </w:p>
        </w:tc>
        <w:tc>
          <w:tcPr>
            <w:tcW w:w="3261" w:type="dxa"/>
          </w:tcPr>
          <w:p w14:paraId="7E53CBB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221161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279" w:type="dxa"/>
          </w:tcPr>
          <w:p w14:paraId="01E1985C" w14:textId="77777777" w:rsidR="00221161" w:rsidRDefault="00221161" w:rsidP="00221161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,Bold" w:hAnsi="Arial,Bold"/>
                <w:sz w:val="22"/>
                <w:szCs w:val="22"/>
              </w:rPr>
              <w:t xml:space="preserve">7.0 KESELAMATAN </w:t>
            </w:r>
          </w:p>
          <w:p w14:paraId="4013334B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7.1 Kemahiran kecekapan psikososial untuk menjaga keselamatan diri</w:t>
            </w:r>
          </w:p>
          <w:p w14:paraId="3BA38E93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Bertindak secara bijak untuk mengelak:</w:t>
            </w:r>
          </w:p>
          <w:p w14:paraId="4C1847CF" w14:textId="0CA17E70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lastRenderedPageBreak/>
              <w:t></w:t>
            </w:r>
            <w:r w:rsidRPr="00221161">
              <w:rPr>
                <w:rFonts w:ascii="Arial" w:hAnsi="Arial" w:cs="Arial"/>
              </w:rPr>
              <w:t></w:t>
            </w:r>
            <w:r w:rsidRPr="00221161">
              <w:rPr>
                <w:rFonts w:ascii="Arial" w:hAnsi="Arial" w:cs="Arial"/>
              </w:rPr>
              <w:t></w:t>
            </w:r>
            <w:r w:rsidRPr="00221161">
              <w:rPr>
                <w:rFonts w:ascii="Arial" w:hAnsi="Arial" w:cs="Arial"/>
              </w:rPr>
              <w:t>Eksploitasi</w:t>
            </w:r>
          </w:p>
        </w:tc>
        <w:tc>
          <w:tcPr>
            <w:tcW w:w="3375" w:type="dxa"/>
          </w:tcPr>
          <w:p w14:paraId="629875F6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lastRenderedPageBreak/>
              <w:t>7.1.1 Memerihal maksud dan jenis eksploitasi.</w:t>
            </w:r>
          </w:p>
          <w:p w14:paraId="0DF247F2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7.1.2 Membincangkan punca dan cara mengelakkan diri</w:t>
            </w:r>
          </w:p>
          <w:p w14:paraId="257E8FCD" w14:textId="22BEBFC5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daripada dieksploitasi.</w:t>
            </w:r>
          </w:p>
        </w:tc>
        <w:tc>
          <w:tcPr>
            <w:tcW w:w="3261" w:type="dxa"/>
          </w:tcPr>
          <w:p w14:paraId="1C70A3C2" w14:textId="5770DCA8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3576C31" w14:textId="6FBC0D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9557511" w14:textId="4BDE5357" w:rsidTr="00221161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2279" w:type="dxa"/>
          </w:tcPr>
          <w:p w14:paraId="22ACC6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4055BC24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7.1.3 Menilai kesan eksploitasi kepada diri, keluarga dan</w:t>
            </w:r>
          </w:p>
          <w:p w14:paraId="7D00FF7D" w14:textId="341F8B98" w:rsidR="00DA3BEF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masyarakat.</w:t>
            </w:r>
          </w:p>
        </w:tc>
        <w:tc>
          <w:tcPr>
            <w:tcW w:w="3261" w:type="dxa"/>
          </w:tcPr>
          <w:p w14:paraId="4ABE3C22" w14:textId="1FCDFD36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221161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279" w:type="dxa"/>
          </w:tcPr>
          <w:p w14:paraId="316894C6" w14:textId="77777777" w:rsidR="00702F58" w:rsidRDefault="0022116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8.0 PEMAKANAN</w:t>
            </w:r>
          </w:p>
          <w:p w14:paraId="33C7B3F3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8.1 Amalan pemakanan sihat dan selamat</w:t>
            </w:r>
          </w:p>
          <w:p w14:paraId="0F4F4234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 xml:space="preserve">Kepentingan mengurus: </w:t>
            </w:r>
            <w:r w:rsidRPr="00221161">
              <w:rPr>
                <w:rFonts w:ascii="Arial" w:hAnsi="Arial" w:cs="Arial"/>
              </w:rPr>
              <w:t> Keperluan kalori</w:t>
            </w:r>
          </w:p>
          <w:p w14:paraId="792011AA" w14:textId="6EAB7EF5" w:rsid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seharian</w:t>
            </w:r>
          </w:p>
        </w:tc>
        <w:tc>
          <w:tcPr>
            <w:tcW w:w="3375" w:type="dxa"/>
          </w:tcPr>
          <w:p w14:paraId="4E2AE233" w14:textId="5C2CF5E0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C93BF9D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8.1.1 Memerihal keperluan harian kalori seharian</w:t>
            </w:r>
          </w:p>
          <w:p w14:paraId="3B2AA275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mengikut kumpulan umur, jantina, aktiviti fizikal dan fisiologi.</w:t>
            </w:r>
          </w:p>
          <w:p w14:paraId="6DA733B9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8.1.2 Menghuraikan keperluan pengambilan kalori</w:t>
            </w:r>
          </w:p>
          <w:p w14:paraId="01F45B0B" w14:textId="42783C83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berdasarkan aktiviti harian.</w:t>
            </w:r>
          </w:p>
        </w:tc>
        <w:tc>
          <w:tcPr>
            <w:tcW w:w="2976" w:type="dxa"/>
          </w:tcPr>
          <w:p w14:paraId="1FB788A2" w14:textId="7F15C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C0E984" w14:textId="5F018325" w:rsidTr="00221161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279" w:type="dxa"/>
          </w:tcPr>
          <w:p w14:paraId="21C5552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22224732" w14:textId="43E16DF0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2D901E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5153EB7E" w14:textId="77777777" w:rsidR="00221161" w:rsidRPr="00221161" w:rsidRDefault="00221161" w:rsidP="00221161">
            <w:pPr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8.1.3 Menilai pengambilan kalori seharian.</w:t>
            </w:r>
          </w:p>
          <w:p w14:paraId="1B7E1D3D" w14:textId="77777777" w:rsidR="00221161" w:rsidRPr="00221161" w:rsidRDefault="00221161" w:rsidP="00221161">
            <w:pPr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8.1.4 Merancang menu makanan seimbang mengikut keperluan</w:t>
            </w:r>
          </w:p>
          <w:p w14:paraId="65ACBA98" w14:textId="5034662E" w:rsidR="00221161" w:rsidRPr="00221161" w:rsidRDefault="00221161" w:rsidP="00221161">
            <w:pPr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kalori.</w:t>
            </w:r>
          </w:p>
        </w:tc>
        <w:tc>
          <w:tcPr>
            <w:tcW w:w="2976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221161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279" w:type="dxa"/>
          </w:tcPr>
          <w:p w14:paraId="56D2A2EA" w14:textId="77777777" w:rsidR="00702F58" w:rsidRDefault="0022116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9.0 PERTOLONGAN CEMAS</w:t>
            </w:r>
          </w:p>
          <w:p w14:paraId="27B077F0" w14:textId="77777777" w:rsidR="00221161" w:rsidRDefault="0022116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6AF80104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 xml:space="preserve">9.1 Pengetahuan asas pertolongan cemas </w:t>
            </w:r>
            <w:r w:rsidRPr="00221161">
              <w:rPr>
                <w:rFonts w:ascii="Arial" w:hAnsi="Arial" w:cs="Arial"/>
              </w:rPr>
              <w:lastRenderedPageBreak/>
              <w:t>dan kemahiran bertindak dengan bijak mengikut situasi</w:t>
            </w:r>
          </w:p>
          <w:p w14:paraId="474BF468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Bertindak dengan mengikut prosedur pertolongan cemas:</w:t>
            </w:r>
          </w:p>
          <w:p w14:paraId="6DD0D294" w14:textId="47EC20A8" w:rsid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</w:t>
            </w:r>
            <w:r w:rsidRPr="00221161">
              <w:rPr>
                <w:rFonts w:ascii="Arial" w:hAnsi="Arial" w:cs="Arial"/>
              </w:rPr>
              <w:t></w:t>
            </w:r>
            <w:r w:rsidRPr="00221161">
              <w:rPr>
                <w:rFonts w:ascii="Arial" w:hAnsi="Arial" w:cs="Arial"/>
              </w:rPr>
              <w:t>R.I.C.E.</w:t>
            </w:r>
          </w:p>
        </w:tc>
        <w:tc>
          <w:tcPr>
            <w:tcW w:w="3375" w:type="dxa"/>
          </w:tcPr>
          <w:p w14:paraId="05B9C9E2" w14:textId="3A4368AE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4A72BD7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9.1.1 Menerangkan prinsip dan prosedur R.I.C.E.</w:t>
            </w:r>
          </w:p>
          <w:p w14:paraId="6C49839C" w14:textId="77777777" w:rsidR="00221161" w:rsidRPr="00221161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9.1.2 Menerangkan kecederaan yang boleh dirawat</w:t>
            </w:r>
          </w:p>
          <w:p w14:paraId="6506C7E1" w14:textId="5B4AF3D4" w:rsidR="00702F58" w:rsidRDefault="00221161" w:rsidP="002211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lastRenderedPageBreak/>
              <w:t>dengan menggunakan prinsip dan prosedur R.I.C.E.</w:t>
            </w:r>
          </w:p>
        </w:tc>
        <w:tc>
          <w:tcPr>
            <w:tcW w:w="2976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221161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279" w:type="dxa"/>
          </w:tcPr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13316933" w14:textId="4713A28B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99D90B5" w14:textId="748B9D15" w:rsidR="00702F58" w:rsidRDefault="00221161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161">
              <w:rPr>
                <w:rFonts w:ascii="Arial" w:hAnsi="Arial" w:cs="Arial"/>
              </w:rPr>
              <w:t>9.1.3 Menunjuk cara prosedur R.I.C.E. untuk bertindak mengikut kecederaan.</w:t>
            </w:r>
          </w:p>
        </w:tc>
        <w:tc>
          <w:tcPr>
            <w:tcW w:w="2976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221161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279" w:type="dxa"/>
          </w:tcPr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55C82E80" w14:textId="574F8556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221161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27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261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221161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27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261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5E3"/>
    <w:multiLevelType w:val="multilevel"/>
    <w:tmpl w:val="BEB6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071645"/>
    <w:rsid w:val="00221161"/>
    <w:rsid w:val="002E171F"/>
    <w:rsid w:val="00314C3E"/>
    <w:rsid w:val="00383CC5"/>
    <w:rsid w:val="003D2B3C"/>
    <w:rsid w:val="00702F58"/>
    <w:rsid w:val="00713FB7"/>
    <w:rsid w:val="0084044F"/>
    <w:rsid w:val="008D7628"/>
    <w:rsid w:val="00A31729"/>
    <w:rsid w:val="00A6212A"/>
    <w:rsid w:val="00A82DAD"/>
    <w:rsid w:val="00C45FE6"/>
    <w:rsid w:val="00CB24B1"/>
    <w:rsid w:val="00DA3BEF"/>
    <w:rsid w:val="00DB4036"/>
    <w:rsid w:val="00E019B5"/>
    <w:rsid w:val="00E121C9"/>
    <w:rsid w:val="00ED689A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FB7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FB7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B7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FB7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FB7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FB7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FB7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F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F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A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3FB7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FB7"/>
    <w:rPr>
      <w:b/>
      <w:bCs/>
      <w:color w:val="73211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FB7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3F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FB7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3FB7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trong">
    <w:name w:val="Strong"/>
    <w:uiPriority w:val="22"/>
    <w:qFormat/>
    <w:rsid w:val="00713FB7"/>
    <w:rPr>
      <w:b/>
      <w:bCs/>
      <w:spacing w:val="0"/>
    </w:rPr>
  </w:style>
  <w:style w:type="character" w:styleId="Emphasis">
    <w:name w:val="Emphasis"/>
    <w:uiPriority w:val="20"/>
    <w:qFormat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NoSpacing">
    <w:name w:val="No Spacing"/>
    <w:basedOn w:val="Normal"/>
    <w:uiPriority w:val="1"/>
    <w:qFormat/>
    <w:rsid w:val="00713F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3F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3FB7"/>
    <w:rPr>
      <w:i w:val="0"/>
      <w:iCs w:val="0"/>
      <w:color w:val="73211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3FB7"/>
    <w:rPr>
      <w:color w:val="73211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FB7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leEmphasis">
    <w:name w:val="Subtle Emphasis"/>
    <w:uiPriority w:val="19"/>
    <w:qFormat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IntenseEmphasis">
    <w:name w:val="Intense Emphasis"/>
    <w:uiPriority w:val="21"/>
    <w:qFormat/>
    <w:rsid w:val="00713F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leReference">
    <w:name w:val="Subtle Reference"/>
    <w:uiPriority w:val="31"/>
    <w:qFormat/>
    <w:rsid w:val="00713FB7"/>
    <w:rPr>
      <w:i/>
      <w:iCs/>
      <w:smallCaps/>
      <w:color w:val="9B2D1F" w:themeColor="accent2"/>
      <w:u w:color="9B2D1F" w:themeColor="accent2"/>
    </w:rPr>
  </w:style>
  <w:style w:type="character" w:styleId="IntenseReference">
    <w:name w:val="Intense Reference"/>
    <w:uiPriority w:val="32"/>
    <w:qFormat/>
    <w:rsid w:val="00713FB7"/>
    <w:rPr>
      <w:b/>
      <w:bCs/>
      <w:i/>
      <w:iCs/>
      <w:smallCaps/>
      <w:color w:val="9B2D1F" w:themeColor="accent2"/>
      <w:u w:color="9B2D1F" w:themeColor="accent2"/>
    </w:rPr>
  </w:style>
  <w:style w:type="character" w:styleId="BookTitle">
    <w:name w:val="Book Title"/>
    <w:uiPriority w:val="33"/>
    <w:qFormat/>
    <w:rsid w:val="00713FB7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F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9BEFF-0A9B-754D-B4DC-46747A1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2020-08-02T17:48:00Z</dcterms:created>
  <dcterms:modified xsi:type="dcterms:W3CDTF">2020-08-02T17:58:00Z</dcterms:modified>
</cp:coreProperties>
</file>