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DD" w:rsidRPr="00AF141D" w:rsidRDefault="00D36ADD" w:rsidP="00D36ADD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1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sz w:val="24"/>
          <w:szCs w:val="24"/>
        </w:rPr>
        <w:t xml:space="preserve">Pendahuluan/Pengenalan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Petikan membincangkan </w:t>
      </w:r>
      <w:r w:rsidRPr="00AF141D">
        <w:rPr>
          <w:rFonts w:asciiTheme="majorHAnsi" w:hAnsiTheme="majorHAnsi" w:cs="Times New Roman"/>
          <w:b/>
          <w:bCs/>
          <w:sz w:val="24"/>
          <w:szCs w:val="24"/>
        </w:rPr>
        <w:t xml:space="preserve">cara/kaedah/usaha </w:t>
      </w:r>
      <w:r w:rsidRPr="00AF141D">
        <w:rPr>
          <w:rFonts w:asciiTheme="majorHAnsi" w:hAnsiTheme="majorHAnsi" w:cs="Times New Roman"/>
          <w:sz w:val="24"/>
          <w:szCs w:val="24"/>
        </w:rPr>
        <w:t xml:space="preserve">pencegahan kes-kes kekejaman terhadap kanak yang berlaku di Malaysia/di negara ini.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sz w:val="24"/>
          <w:szCs w:val="24"/>
        </w:rPr>
        <w:t>Isi tersurat - (langkah)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1.</w:t>
      </w:r>
      <w:r w:rsidRPr="00AF141D">
        <w:rPr>
          <w:rFonts w:asciiTheme="majorHAnsi" w:hAnsiTheme="majorHAnsi" w:cs="Times New Roman"/>
          <w:sz w:val="24"/>
          <w:szCs w:val="24"/>
        </w:rPr>
        <w:tab/>
        <w:t>Ibu bapa perlu bertanggungjawab terhadap keselamatan kanak-kanak.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Ibu bapa harus mengajar anak supaya mempunyai sifat curiga kepada orang yang tidak dikenali.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>Mengajar anak mengehadkan sempadan kehadiran orang yang tidak ' diiktiraf ' sebagai saudara mara atau sahabat keluarga.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>Kanak-kanak di bawah umur seharusnya sentiasa di bawah pengawasan keluarga.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Ibu bapa perlu mencari titik keseimbangan bagi memastikan masa berkualiti dapat diberikan kepada anak-anak.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6.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Ibu bapa perlu sedar bahawa anak-anak juga mempunyai hak untuk bersama-sama mereka.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7.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Jangan mengawasi anak-anak secara bermusim.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8.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Penjenayah tidak seharusnya diberikan ruang dan peluang untuk bertindak.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9.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Ibu bapa juga perlu memastikan persekitaran anak sentiasa selamat.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sz w:val="24"/>
          <w:szCs w:val="24"/>
        </w:rPr>
        <w:t xml:space="preserve">Isi tersirat </w:t>
      </w:r>
      <w:r w:rsidRPr="00AF141D">
        <w:rPr>
          <w:rFonts w:asciiTheme="majorHAnsi" w:hAnsiTheme="majorHAnsi" w:cs="Times New Roman"/>
          <w:sz w:val="24"/>
          <w:szCs w:val="24"/>
        </w:rPr>
        <w:t xml:space="preserve">- </w:t>
      </w:r>
      <w:r w:rsidRPr="00AF141D">
        <w:rPr>
          <w:rFonts w:asciiTheme="majorHAnsi" w:hAnsiTheme="majorHAnsi" w:cs="Times New Roman"/>
          <w:b/>
          <w:bCs/>
          <w:sz w:val="24"/>
          <w:szCs w:val="24"/>
        </w:rPr>
        <w:t>(manfaat)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Keselamatan anak-anak lebih terjamin/selamat sepanjang masa.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Kes-kes jenayah terhadap kanak-kanak dapat dicegah lebih awal.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Kanak-kanak lebih prihatin terhadap keperluan menjaga keselamatan diri/ kanak-kanak terdidik untuk bertindak sendiri menghalang jenayah terhadap mereka.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Ibu bapa lebih prihatin terhadap pergerakan anak-anak.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Undang-undang kesalahan jenayah terhadap kanak-kanak menjadi lebih kemas.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Melahirkan masyarakat yang prihatin terhadap keselamatan kanak-kanak.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7.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Pihak polis/pihak berkuasa dapat bertindak segera jika ada laporan.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sz w:val="24"/>
          <w:szCs w:val="24"/>
        </w:rPr>
        <w:t xml:space="preserve">Kesimpulan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Semua pihak perlu berganding bahu mencegah kekejaman terhadap kanak-kanak agar keselamatan kanak-kanak terjamin.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sz w:val="24"/>
          <w:szCs w:val="24"/>
        </w:rPr>
        <w:t>Atau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Kes kekejaman terhadap kanak-kanak perlu diperangi habis-habisan supaya generasi muda dapat menikmati kehidupan yang sejahtera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sz w:val="24"/>
          <w:szCs w:val="24"/>
        </w:rPr>
        <w:t>Soalan 2 (a) : Petikan Umum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(i)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Maksud rangkai kata 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kejadian menyayat hati </w:t>
      </w:r>
      <w:r w:rsidRPr="00AF141D">
        <w:rPr>
          <w:rFonts w:asciiTheme="majorHAnsi" w:hAnsiTheme="majorHAnsi" w:cs="Times New Roman"/>
          <w:iCs/>
          <w:sz w:val="24"/>
          <w:szCs w:val="24"/>
        </w:rPr>
        <w:t>ialah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AF141D">
        <w:rPr>
          <w:rFonts w:asciiTheme="majorHAnsi" w:hAnsiTheme="majorHAnsi" w:cs="Times New Roman"/>
          <w:sz w:val="24"/>
          <w:szCs w:val="24"/>
        </w:rPr>
        <w:t>peristiwa/perkara/perihal yang menghiris perasaan/jiwa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ab/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(ii) </w:t>
      </w:r>
      <w:r w:rsidRPr="00AF141D">
        <w:rPr>
          <w:rFonts w:asciiTheme="majorHAnsi" w:hAnsiTheme="majorHAnsi" w:cs="Times New Roman"/>
          <w:sz w:val="24"/>
          <w:szCs w:val="24"/>
        </w:rPr>
        <w:tab/>
        <w:t>Pelaku jenayah terhadap kanak-kanak sukar dikenal pasti kerana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mereka kelihatan normal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mereka hidup bebas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tingkah laku mereka sukar dijangkakan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corak perlakuan jenayah mereka tidak sama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 (iii) </w:t>
      </w:r>
      <w:r w:rsidRPr="00AF141D">
        <w:rPr>
          <w:rFonts w:asciiTheme="majorHAnsi" w:hAnsiTheme="majorHAnsi" w:cs="Times New Roman"/>
          <w:sz w:val="24"/>
          <w:szCs w:val="24"/>
        </w:rPr>
        <w:tab/>
        <w:t>Peranan masyarakat bagi memerangi kes kekejaman terhadap kanak-kanak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lastRenderedPageBreak/>
        <w:t xml:space="preserve">- Prihatin/peka/sensitif terhadap keselamatan kanak-kanak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Melaporkan kes kepada pihak berkuasa dengan segera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Bertindak spontan menghalang kejadian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Peka akan kehadiran orang asing/luar yang dicurigai/tidak dikenali </w:t>
      </w:r>
    </w:p>
    <w:p w:rsidR="00D36ADD" w:rsidRPr="00AF141D" w:rsidRDefault="00D36ADD" w:rsidP="00D3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Menegur/menasihati ibu bapa/ahli keluarga yang bertindak kejam terhadap kanak-kanak 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D"/>
    <w:rsid w:val="0019472A"/>
    <w:rsid w:val="00294126"/>
    <w:rsid w:val="00D36ADD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57178-7431-466E-B0A5-545A027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DD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A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A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2019-08-07T03:09:00Z</dcterms:created>
  <dcterms:modified xsi:type="dcterms:W3CDTF">2019-08-07T03:14:00Z</dcterms:modified>
</cp:coreProperties>
</file>