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439535D3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313327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4891FA5B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54487B9" w14:textId="048F950B" w:rsidR="00754E6B" w:rsidRDefault="00313327" w:rsidP="0031332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3558976" wp14:editId="650C9725">
            <wp:extent cx="4656406" cy="3492208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111" cy="349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77777777" w:rsidR="00754E6B" w:rsidRDefault="00754E6B" w:rsidP="00BC10C2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RANCANGAN PENGAJARAN TAHUNAN </w:t>
      </w:r>
    </w:p>
    <w:p w14:paraId="48314099" w14:textId="1580C37B" w:rsidR="00754E6B" w:rsidRDefault="00DC6073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PENDIDIKAN MORAL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7BC1734A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313327">
        <w:rPr>
          <w:b/>
          <w:bCs/>
          <w:sz w:val="48"/>
          <w:szCs w:val="48"/>
          <w:lang w:val="en-US"/>
        </w:rPr>
        <w:t>2/23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3130"/>
        <w:gridCol w:w="4819"/>
        <w:gridCol w:w="3686"/>
      </w:tblGrid>
      <w:tr w:rsidR="00D638FF" w:rsidRPr="00D638FF" w14:paraId="63BE6F32" w14:textId="77777777" w:rsidTr="00BC1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2921F0" w14:textId="77777777" w:rsidR="00220161" w:rsidRDefault="00220161">
            <w:pPr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  <w:p w14:paraId="14B8115F" w14:textId="53D2202C" w:rsidR="00BC10C2" w:rsidRPr="00D638FF" w:rsidRDefault="00BC10C2">
            <w:pPr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819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68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313327" w:rsidRPr="00D638FF" w14:paraId="4F4087D1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78E455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49AAD3A" w14:textId="62DC52E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3130" w:type="dxa"/>
          </w:tcPr>
          <w:p w14:paraId="5B354F5C" w14:textId="77777777" w:rsidR="00313327" w:rsidRDefault="00313327" w:rsidP="00313327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Norma Masyarakat Global </w:t>
            </w:r>
          </w:p>
          <w:p w14:paraId="6CF487A6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1366209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5.1.1 Memberi maksud norma masyarakat</w:t>
            </w:r>
          </w:p>
          <w:p w14:paraId="0E5BC6E5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global.</w:t>
            </w:r>
          </w:p>
          <w:p w14:paraId="71E9E793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5.1.2 Menjelaskan contoh norma</w:t>
            </w:r>
          </w:p>
          <w:p w14:paraId="7C04D5A0" w14:textId="3565EEEF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masyarakat global</w:t>
            </w:r>
          </w:p>
        </w:tc>
        <w:tc>
          <w:tcPr>
            <w:tcW w:w="3686" w:type="dxa"/>
          </w:tcPr>
          <w:p w14:paraId="608451BC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31E4CC7A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64CFA4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9A733B1" w14:textId="6B7EA61C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1E76F42E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8E1580A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5.1.3 Menghuraikan kepentingan</w:t>
            </w:r>
          </w:p>
          <w:p w14:paraId="07FB41F7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amalan norma masyarakat global.</w:t>
            </w:r>
          </w:p>
          <w:p w14:paraId="54824B52" w14:textId="4D1E5B66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5.1.4 Meramalkan kesan pengabaian norma masyarakat global.</w:t>
            </w:r>
          </w:p>
        </w:tc>
        <w:tc>
          <w:tcPr>
            <w:tcW w:w="3686" w:type="dxa"/>
          </w:tcPr>
          <w:p w14:paraId="259074FD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7B905FE2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B770B6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185317F" w14:textId="3C6BEFBA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5DC8B26C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85DB15D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5.1.5 Mengekspresikan perasaan apabila</w:t>
            </w:r>
          </w:p>
          <w:p w14:paraId="6D6A3471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mengamalkan norma masyarakat global.</w:t>
            </w:r>
          </w:p>
          <w:p w14:paraId="1E6AD654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5.1.6 Mengamalkan sikap menghormati</w:t>
            </w:r>
          </w:p>
          <w:p w14:paraId="7771B88A" w14:textId="03AD10FD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norma masyarakat global dalam kehidupan harian</w:t>
            </w:r>
          </w:p>
        </w:tc>
        <w:tc>
          <w:tcPr>
            <w:tcW w:w="3686" w:type="dxa"/>
          </w:tcPr>
          <w:p w14:paraId="60C18822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75C4578D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6FF6BF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CBB51A4" w14:textId="0659F341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75571473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>5.2</w:t>
            </w:r>
          </w:p>
          <w:p w14:paraId="6937FA2F" w14:textId="28B88873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Individu Glokal</w:t>
            </w:r>
          </w:p>
        </w:tc>
        <w:tc>
          <w:tcPr>
            <w:tcW w:w="4819" w:type="dxa"/>
          </w:tcPr>
          <w:p w14:paraId="5069C375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5.2.1 Menjelaskan ciri individu glokal.</w:t>
            </w:r>
          </w:p>
          <w:p w14:paraId="047C3C92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5.2.2 Mengenal pasti sikap individu</w:t>
            </w:r>
          </w:p>
          <w:p w14:paraId="2385D5C9" w14:textId="2D2C5115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>glokal.</w:t>
            </w:r>
          </w:p>
        </w:tc>
        <w:tc>
          <w:tcPr>
            <w:tcW w:w="3686" w:type="dxa"/>
          </w:tcPr>
          <w:p w14:paraId="60674B65" w14:textId="4770DF82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4394B0EB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5AD73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85FB1B7" w14:textId="776BEE63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3130" w:type="dxa"/>
          </w:tcPr>
          <w:p w14:paraId="5A3165C3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22DF5E6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5.2.3 Menghuraikan kepentingan</w:t>
            </w:r>
          </w:p>
          <w:p w14:paraId="483F5DC8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menjadi individu glokal.</w:t>
            </w:r>
          </w:p>
          <w:p w14:paraId="41FDAAB5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5.2.4 Meramalkan kesan sekiranya individu</w:t>
            </w:r>
          </w:p>
          <w:p w14:paraId="546BE5C6" w14:textId="3B8AAE8E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tidak bersikap glokal.</w:t>
            </w:r>
          </w:p>
          <w:p w14:paraId="3419D118" w14:textId="151CB580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5D7744BB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55FFEA74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A55576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4FCDD40" w14:textId="1BCC4F56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63C0C241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875D52D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5.2.5 Mengekspresikan perasaan apabila</w:t>
            </w:r>
          </w:p>
          <w:p w14:paraId="5B800925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bertindak sebagai individu glokal.</w:t>
            </w:r>
          </w:p>
          <w:p w14:paraId="59EBBC90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5.2.6 Mengamalkan sikap individu</w:t>
            </w:r>
          </w:p>
          <w:p w14:paraId="74E9336E" w14:textId="43ADBE46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glokal dalam kehidupan harian.</w:t>
            </w:r>
          </w:p>
        </w:tc>
        <w:tc>
          <w:tcPr>
            <w:tcW w:w="3686" w:type="dxa"/>
          </w:tcPr>
          <w:p w14:paraId="3166F634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320D2271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0C43F4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27DD6DD7" w14:textId="77777777" w:rsidR="00313327" w:rsidRDefault="00313327" w:rsidP="0031332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316A6D9" w14:textId="77777777" w:rsidR="00313327" w:rsidRDefault="00313327" w:rsidP="0031332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0B9FC8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52CC1828" w14:textId="77777777" w:rsidR="00313327" w:rsidRDefault="00313327" w:rsidP="0031332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5D23B82" w14:textId="657EF6BA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7D41BC1F" w14:textId="625CB926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5.3 Kerohanian Membentuk Individu Bermoral</w:t>
            </w:r>
          </w:p>
        </w:tc>
        <w:tc>
          <w:tcPr>
            <w:tcW w:w="4819" w:type="dxa"/>
          </w:tcPr>
          <w:p w14:paraId="78E99565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5.3.1 Menyenaraikanciri individu yang mempunyai</w:t>
            </w:r>
          </w:p>
          <w:p w14:paraId="34154684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nilai kerohanian.</w:t>
            </w:r>
          </w:p>
          <w:p w14:paraId="2F3F157D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5.3.2 Menjelaskan cara meningkatkan nilai</w:t>
            </w:r>
          </w:p>
          <w:p w14:paraId="5DDADF8E" w14:textId="2228269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kerohanian.</w:t>
            </w:r>
          </w:p>
        </w:tc>
        <w:tc>
          <w:tcPr>
            <w:tcW w:w="3686" w:type="dxa"/>
          </w:tcPr>
          <w:p w14:paraId="30BF32D0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5447448C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856E13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CEF0A77" w14:textId="45DC846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3130" w:type="dxa"/>
          </w:tcPr>
          <w:p w14:paraId="397140A9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D41B93D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5.3.3 Menghuraikan kepentingan nilai</w:t>
            </w:r>
          </w:p>
          <w:p w14:paraId="3D6C3612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kerohanian bagi membentuk individu bermoral.</w:t>
            </w:r>
          </w:p>
          <w:p w14:paraId="7B63335E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5.3.4 Meramalkan implikasi pengabaian nilai</w:t>
            </w:r>
          </w:p>
          <w:p w14:paraId="48CA6D88" w14:textId="27B68D65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kerohanian dalam diri individu.</w:t>
            </w:r>
          </w:p>
        </w:tc>
        <w:tc>
          <w:tcPr>
            <w:tcW w:w="3686" w:type="dxa"/>
          </w:tcPr>
          <w:p w14:paraId="18D8E7F4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30851AC3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7D0316B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D1D7E95" w14:textId="4904B315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7F8DFE28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C30EDD5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5.3.5 Mengekspresikan perasaan apabila</w:t>
            </w:r>
          </w:p>
          <w:p w14:paraId="0C20E484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menghayati nilai kerohanian.</w:t>
            </w:r>
          </w:p>
          <w:p w14:paraId="055C312E" w14:textId="64EB5126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5.3.6 Mengamalkan nilai kerohanian dalam kehidupan harian.</w:t>
            </w:r>
          </w:p>
        </w:tc>
        <w:tc>
          <w:tcPr>
            <w:tcW w:w="3686" w:type="dxa"/>
          </w:tcPr>
          <w:p w14:paraId="3CD773E0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2CE8E814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5704F8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D608221" w14:textId="29667DDB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7A6D1D47" w14:textId="2519158D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5.4 Penggunaan Sumber dan Penyebaran Maklumat demi Kesejahteraan Sejagat</w:t>
            </w:r>
          </w:p>
        </w:tc>
        <w:tc>
          <w:tcPr>
            <w:tcW w:w="4819" w:type="dxa"/>
          </w:tcPr>
          <w:p w14:paraId="2EDC93A9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5.4.1 Menyenaraikan contoh sumber dan maklumat</w:t>
            </w:r>
          </w:p>
          <w:p w14:paraId="5F19822D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yang sahih demi kesejahteraan sejagat.</w:t>
            </w:r>
          </w:p>
          <w:p w14:paraId="70A3D2A2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5.4.2 Mengenal pasti tatacara menggunakan</w:t>
            </w:r>
          </w:p>
          <w:p w14:paraId="47091F35" w14:textId="57D48C55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>sumber dan penyebaran maklumat demi kesejahteraan sejagat.</w:t>
            </w:r>
          </w:p>
        </w:tc>
        <w:tc>
          <w:tcPr>
            <w:tcW w:w="3686" w:type="dxa"/>
          </w:tcPr>
          <w:p w14:paraId="43FF1C2E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1EB5E5EF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B4E8596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E679837" w14:textId="77777777" w:rsidR="00313327" w:rsidRDefault="00313327" w:rsidP="0031332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C4D26DF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36D93ACA" w14:textId="753FCDF4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819" w:type="dxa"/>
          </w:tcPr>
          <w:p w14:paraId="46B121F0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146FC3C4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6689B3D5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47762E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6B8BAFF" w14:textId="3B8DBAD2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17EA8362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EF4B596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5.4.3 Menghuraikan penggunaan sumber</w:t>
            </w:r>
          </w:p>
          <w:p w14:paraId="0CE7273E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dan penyebaran maklumat yang menggugat kesejahteraan sejagat.</w:t>
            </w:r>
          </w:p>
          <w:p w14:paraId="1AD930CB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5.4.4 Mencerakinkan implikasi penggunaan</w:t>
            </w:r>
          </w:p>
          <w:p w14:paraId="1ABF09AA" w14:textId="1931A93A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sumber dan penyebaran maklumat yang menjejaskan kesejahteraan sejagat.</w:t>
            </w:r>
          </w:p>
        </w:tc>
        <w:tc>
          <w:tcPr>
            <w:tcW w:w="3686" w:type="dxa"/>
          </w:tcPr>
          <w:p w14:paraId="2DE2880A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35835D0E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44EAA6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4BC4E82A" w14:textId="39EAAC69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5C0B81C7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9EEA849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5.4.5 Mengekspresikan perasaan apabila</w:t>
            </w:r>
          </w:p>
          <w:p w14:paraId="13BADD3A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menggunakan sumber dan menyebarkan maklumat dalam kehidupan harian demi kesejahteraan sejagat.</w:t>
            </w:r>
          </w:p>
          <w:p w14:paraId="02C5B258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5.4.6 Menggunakan sumber dan menyebarkan</w:t>
            </w:r>
          </w:p>
          <w:p w14:paraId="407E860F" w14:textId="75579D40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maklumat dalam kehidupan harian demi kesejahteraan sejagat.</w:t>
            </w:r>
          </w:p>
        </w:tc>
        <w:tc>
          <w:tcPr>
            <w:tcW w:w="3686" w:type="dxa"/>
          </w:tcPr>
          <w:p w14:paraId="50E9D453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5387C542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E50445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E203959" w14:textId="3EE1B9E3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1623323D" w14:textId="77777777" w:rsidR="00313327" w:rsidRDefault="00313327" w:rsidP="00313327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6.1 Integriti Organisasi </w:t>
            </w:r>
          </w:p>
          <w:p w14:paraId="2544E519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CF42B95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6.1.1 Menjelaskan maksud integriti organisasi.</w:t>
            </w:r>
          </w:p>
          <w:p w14:paraId="3E38DDE7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6.1.2 Mengenal pasti cara melaksanakan integriti</w:t>
            </w:r>
          </w:p>
          <w:p w14:paraId="5F15BAC9" w14:textId="26A5BA9D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dalam organisasi.</w:t>
            </w:r>
          </w:p>
        </w:tc>
        <w:tc>
          <w:tcPr>
            <w:tcW w:w="3686" w:type="dxa"/>
          </w:tcPr>
          <w:p w14:paraId="5FAB8E87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67AB1F5F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A505D0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1AA74441" w14:textId="79DD0049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1DF22BD6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070EDD54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6.1.3 Menghuraikan kepentingan amalan</w:t>
            </w:r>
          </w:p>
          <w:p w14:paraId="604D95D6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integriti dalam organisasi.</w:t>
            </w:r>
          </w:p>
          <w:p w14:paraId="1B7A2709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6.1.4 Meramalkan implikasi sekiranya amalan</w:t>
            </w:r>
          </w:p>
          <w:p w14:paraId="6E886963" w14:textId="38383426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integriti dalam organisasi tidak dipraktikkan.</w:t>
            </w:r>
          </w:p>
        </w:tc>
        <w:tc>
          <w:tcPr>
            <w:tcW w:w="3686" w:type="dxa"/>
          </w:tcPr>
          <w:p w14:paraId="023FE119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0E31BADA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60D6F3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ADF6E8F" w14:textId="5422E771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58A135C5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71CE23C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6.1.5 Mengekspresikan perasaan apabila</w:t>
            </w:r>
          </w:p>
          <w:p w14:paraId="1A1FE460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mengamalkan integriti dalam organisasi.</w:t>
            </w:r>
          </w:p>
          <w:p w14:paraId="548902C7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>6.1.6 Mengamalkan integriti organisasi dalam</w:t>
            </w:r>
          </w:p>
          <w:p w14:paraId="3B98ADE5" w14:textId="273C6635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kehidupan harian.</w:t>
            </w:r>
          </w:p>
        </w:tc>
        <w:tc>
          <w:tcPr>
            <w:tcW w:w="3686" w:type="dxa"/>
          </w:tcPr>
          <w:p w14:paraId="6B53F02C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009BDB78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15B89C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4DA0235" w14:textId="0E581B5B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5696CED8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6.2</w:t>
            </w:r>
          </w:p>
          <w:p w14:paraId="5A9369E5" w14:textId="728A0AB5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Integriti demi Pembangunan Negara</w:t>
            </w:r>
          </w:p>
        </w:tc>
        <w:tc>
          <w:tcPr>
            <w:tcW w:w="4819" w:type="dxa"/>
          </w:tcPr>
          <w:p w14:paraId="406D765E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6.2.1 Menjelaskan contoh integriti demi pembangunan</w:t>
            </w:r>
          </w:p>
          <w:p w14:paraId="4262C406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negara.</w:t>
            </w:r>
          </w:p>
          <w:p w14:paraId="6206E5C8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6.2.2 Mengenal pasti cara melaksanakan</w:t>
            </w:r>
          </w:p>
          <w:p w14:paraId="64524A56" w14:textId="3DAA0E10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tanggungjawab dengan berintegriti demi pembangunan negara.</w:t>
            </w:r>
          </w:p>
        </w:tc>
        <w:tc>
          <w:tcPr>
            <w:tcW w:w="3686" w:type="dxa"/>
          </w:tcPr>
          <w:p w14:paraId="43FA9E68" w14:textId="1112C5D0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4360DCD4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1E2E00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63F3C58" w14:textId="51D79BD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72FAED2F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B300A8F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6.2.3 Memerihalkan kepentingan integriti demi pembangunan</w:t>
            </w:r>
          </w:p>
          <w:p w14:paraId="6D11CB97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negara.</w:t>
            </w:r>
          </w:p>
          <w:p w14:paraId="5EBC502C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6.2.4 Merumuskan implikasi perbuatan yang tidak</w:t>
            </w:r>
          </w:p>
          <w:p w14:paraId="1F6A1B23" w14:textId="795C8C9C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berintegriti kepada pembangunan negara.</w:t>
            </w:r>
          </w:p>
        </w:tc>
        <w:tc>
          <w:tcPr>
            <w:tcW w:w="3686" w:type="dxa"/>
          </w:tcPr>
          <w:p w14:paraId="449FD951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514C34F3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81E816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2528ABD0" w14:textId="2DB16631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245422AE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3B7C58A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6.2.5 Mengekspresikan perasaan apabila mengamalkan</w:t>
            </w:r>
          </w:p>
          <w:p w14:paraId="7C222A47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integriti demi pembangunan negara.</w:t>
            </w:r>
          </w:p>
          <w:p w14:paraId="45BCDC41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6.2.6 Mengamalkan tanggungjawab dengan</w:t>
            </w:r>
          </w:p>
          <w:p w14:paraId="4AC33810" w14:textId="795A8A31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berintegriti dalam kehidupan harian demi pembangunan negara.</w:t>
            </w:r>
          </w:p>
        </w:tc>
        <w:tc>
          <w:tcPr>
            <w:tcW w:w="3686" w:type="dxa"/>
          </w:tcPr>
          <w:p w14:paraId="3E4AA943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246955BF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AA233F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3981E4C" w14:textId="5F16D943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2DCF4983" w14:textId="567F7CC8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6.3 Berperikemanusiaan Ke Arah Kesejahteraan Global</w:t>
            </w:r>
          </w:p>
        </w:tc>
        <w:tc>
          <w:tcPr>
            <w:tcW w:w="4819" w:type="dxa"/>
          </w:tcPr>
          <w:p w14:paraId="768A2DAB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6.3.1 Menyenaraikan ciri berperikemanusiaan</w:t>
            </w:r>
          </w:p>
          <w:p w14:paraId="2E06EED6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demi kesejahteraan global.</w:t>
            </w:r>
          </w:p>
          <w:p w14:paraId="5B054901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6.3.2 Menjelaskan dengan contoh perlakuan</w:t>
            </w:r>
          </w:p>
          <w:p w14:paraId="044402D5" w14:textId="74CE8D3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berperikemanusiaan demi kesejahteraan global.</w:t>
            </w:r>
          </w:p>
        </w:tc>
        <w:tc>
          <w:tcPr>
            <w:tcW w:w="3686" w:type="dxa"/>
          </w:tcPr>
          <w:p w14:paraId="402D497F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54E22FDC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99D415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780B343C" w14:textId="4A69DCF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60DFD64F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FD26A7E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6.3.3 Merumuskan kebaikan berperikemanusiaan</w:t>
            </w:r>
          </w:p>
          <w:p w14:paraId="764C5716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demi kesejahteraan global.</w:t>
            </w:r>
          </w:p>
          <w:p w14:paraId="69B5D5CF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6.3.4 Mencerakin kesan pengabaian sikap</w:t>
            </w:r>
          </w:p>
          <w:p w14:paraId="062D7FED" w14:textId="7FD858E9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perikemanusiaan demi kesejahteraan global.</w:t>
            </w:r>
          </w:p>
        </w:tc>
        <w:tc>
          <w:tcPr>
            <w:tcW w:w="3686" w:type="dxa"/>
          </w:tcPr>
          <w:p w14:paraId="1A9157CE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46014AA1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4E66BD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23</w:t>
            </w:r>
          </w:p>
          <w:p w14:paraId="0452E357" w14:textId="0CC8424C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7AE840F7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5CD8179F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6.3.5 Mengekspresikan perasaan apabila</w:t>
            </w:r>
          </w:p>
          <w:p w14:paraId="690F09CC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mengamalkan sikap perikemanusiaan demi kesejahteraan global.</w:t>
            </w:r>
          </w:p>
          <w:p w14:paraId="00F7CB8D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6.3.6 Mengamalkan sikap perikemanusiaan dalam kehidupan</w:t>
            </w:r>
          </w:p>
          <w:p w14:paraId="3B11450F" w14:textId="3D489E0A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harian demi kesejahteraan global.</w:t>
            </w:r>
          </w:p>
        </w:tc>
        <w:tc>
          <w:tcPr>
            <w:tcW w:w="3686" w:type="dxa"/>
          </w:tcPr>
          <w:p w14:paraId="209317B5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5D34FCD7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C8066C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75699146" w14:textId="55AB2B9C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6DF72CCE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E7ECDDA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21ABF725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649B4DDE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B4D95D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1F40F8CA" w14:textId="0F038886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1A95101D" w14:textId="5FC1786E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819" w:type="dxa"/>
          </w:tcPr>
          <w:p w14:paraId="6397DAE3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53B512B3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20E6232B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A404B8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3A98CE17" w14:textId="24560001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35AEEEF7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7.1</w:t>
            </w:r>
          </w:p>
          <w:p w14:paraId="13272CC3" w14:textId="131241F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Penglibatan Diri dalam Program Komuniti Bersama-sama Badan Kerajaan atau Badan Bukan Kerajaan</w:t>
            </w:r>
          </w:p>
        </w:tc>
        <w:tc>
          <w:tcPr>
            <w:tcW w:w="4819" w:type="dxa"/>
          </w:tcPr>
          <w:p w14:paraId="637F843D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E01124B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7.1.1 Memberi contoh program komuniti yang</w:t>
            </w:r>
          </w:p>
          <w:p w14:paraId="7A27A3EE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boleh dilaksanakan bersama-sama badan kerajaan atau badan bukan kerajaan.</w:t>
            </w:r>
          </w:p>
          <w:p w14:paraId="5DC8D5C0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7.1.2 Mengenal pasti cara melaksanakan program</w:t>
            </w:r>
          </w:p>
          <w:p w14:paraId="60ECF799" w14:textId="7CBCFCFD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komuniti bersama-sama badan kerajaan atau badan bukan kerajaan.</w:t>
            </w:r>
          </w:p>
        </w:tc>
        <w:tc>
          <w:tcPr>
            <w:tcW w:w="3686" w:type="dxa"/>
          </w:tcPr>
          <w:p w14:paraId="7DE3A2B6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16831C6C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5E5F8A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0CA3991C" w14:textId="2484059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7B356D3B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BA70E50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7.1.3 Menghuraikan kepentingan</w:t>
            </w:r>
          </w:p>
          <w:p w14:paraId="12DCDB4C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melaksanakan program komuniti bersama-sama badan kerajaan atau badan bukan kerajaan.</w:t>
            </w:r>
          </w:p>
          <w:p w14:paraId="3DD5A9FB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7.1.4 Meramal implikasi kurang penglibatan</w:t>
            </w:r>
          </w:p>
          <w:p w14:paraId="4BAC7B20" w14:textId="48E6E4F0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dalam program komuniti bersama-sama badan kerajaan atau badan bukan kerajaan.</w:t>
            </w:r>
          </w:p>
        </w:tc>
        <w:tc>
          <w:tcPr>
            <w:tcW w:w="3686" w:type="dxa"/>
          </w:tcPr>
          <w:p w14:paraId="32FC5CDB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39FF092B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D6CD70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3EE60D10" w14:textId="06943741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1A8FF0A3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D973094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7.1.5 Mengekspresikan perasaan apabila</w:t>
            </w:r>
          </w:p>
          <w:p w14:paraId="1C2F77FB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>melibatkan diri dalam program komuniti bersama-sama badan kerajaan atau badan bukan kerajaan.</w:t>
            </w:r>
          </w:p>
          <w:p w14:paraId="641AA655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7.1.6 Melibatkan diri dalam program komuniti</w:t>
            </w:r>
          </w:p>
          <w:p w14:paraId="1F0F5E2E" w14:textId="6D6BF606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bersama-sama badan kerajaan atau badan bukan kerajaan dalam kehidupan harian.</w:t>
            </w:r>
          </w:p>
        </w:tc>
        <w:tc>
          <w:tcPr>
            <w:tcW w:w="3686" w:type="dxa"/>
          </w:tcPr>
          <w:p w14:paraId="2B9CD0B2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177FC88C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186BF0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189E0116" w14:textId="66F1C049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009C6F5B" w14:textId="04400494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7.2 Semangat Kerjasama Dalam Masyarakat Global</w:t>
            </w:r>
          </w:p>
        </w:tc>
        <w:tc>
          <w:tcPr>
            <w:tcW w:w="4819" w:type="dxa"/>
          </w:tcPr>
          <w:p w14:paraId="3B77C3CB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7.2.1 Memberi contoh kerjasama dalam</w:t>
            </w:r>
          </w:p>
          <w:p w14:paraId="7C9F0774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masyarakat global.</w:t>
            </w:r>
          </w:p>
          <w:p w14:paraId="7BEDDCA1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7.2.2 Menjelaskan kepentingan</w:t>
            </w:r>
          </w:p>
          <w:p w14:paraId="0C6898AE" w14:textId="6F36177A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bekerjasama dalam masyarakat global.</w:t>
            </w:r>
          </w:p>
        </w:tc>
        <w:tc>
          <w:tcPr>
            <w:tcW w:w="3686" w:type="dxa"/>
          </w:tcPr>
          <w:p w14:paraId="23B5FB8B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50E5CEE4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6A9226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1C3D51CE" w14:textId="0A75AFA6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77780ABC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C20984A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7.2.3 Menghuraikan cabaran bekerjasama dalam</w:t>
            </w:r>
          </w:p>
          <w:p w14:paraId="397F3084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masyarakat global.</w:t>
            </w:r>
          </w:p>
          <w:p w14:paraId="5F750581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7.2.4 Memerihalkan kesan pengabaian sikap</w:t>
            </w:r>
          </w:p>
          <w:p w14:paraId="5340CE03" w14:textId="2760FFA1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kerjasama dalam masyarakat global.</w:t>
            </w:r>
          </w:p>
        </w:tc>
        <w:tc>
          <w:tcPr>
            <w:tcW w:w="3686" w:type="dxa"/>
          </w:tcPr>
          <w:p w14:paraId="782C271F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0BF588E1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E01FBC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1B3ED9C5" w14:textId="342E647C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55352558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A7DD018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7.2.5 Mengekspresikan perasaan apabila</w:t>
            </w:r>
          </w:p>
          <w:p w14:paraId="47A5155D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bekerjasama dalam masyarakat global.</w:t>
            </w:r>
          </w:p>
          <w:p w14:paraId="23317950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7.2.6 Mengamalkan sikap kerjasama dalam</w:t>
            </w:r>
          </w:p>
          <w:p w14:paraId="72E68572" w14:textId="3C07B473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masyarakat global.</w:t>
            </w:r>
          </w:p>
        </w:tc>
        <w:tc>
          <w:tcPr>
            <w:tcW w:w="3686" w:type="dxa"/>
          </w:tcPr>
          <w:p w14:paraId="109A5683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17F017F9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D1C62E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6590D66F" w14:textId="74ACCA72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2B90368F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7.3</w:t>
            </w:r>
          </w:p>
          <w:p w14:paraId="007F5118" w14:textId="5689D288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Pengurusan Kewangan Secara Beretika</w:t>
            </w:r>
          </w:p>
        </w:tc>
        <w:tc>
          <w:tcPr>
            <w:tcW w:w="4819" w:type="dxa"/>
          </w:tcPr>
          <w:p w14:paraId="55C6DD9C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7.3.1 Menyenaraikan pelbagai sumber</w:t>
            </w:r>
          </w:p>
          <w:p w14:paraId="49307E91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kewangan yang diperoleh secara beretika.</w:t>
            </w:r>
          </w:p>
          <w:p w14:paraId="647452CC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7.3.2 Mengenal pasti cara menguruskan</w:t>
            </w:r>
          </w:p>
          <w:p w14:paraId="2F56C75B" w14:textId="5D9938F2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kewangan secara beretika.</w:t>
            </w:r>
          </w:p>
        </w:tc>
        <w:tc>
          <w:tcPr>
            <w:tcW w:w="3686" w:type="dxa"/>
          </w:tcPr>
          <w:p w14:paraId="2F2ACC65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253ACA0F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DF5B72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70D45C0C" w14:textId="4AC3EAC5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1DDC1D7A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1DCE48B2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7.3.3 Mencerakinkan kepentingan</w:t>
            </w:r>
          </w:p>
          <w:p w14:paraId="0DC7A477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pengurusan kewangan secara beretika.</w:t>
            </w:r>
          </w:p>
          <w:p w14:paraId="3EFD2DDD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7.3.4 Meramalkan kesan pengurusan kewangan</w:t>
            </w:r>
          </w:p>
          <w:p w14:paraId="20639CC6" w14:textId="11D55FD0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secara tidak beretika.</w:t>
            </w:r>
          </w:p>
        </w:tc>
        <w:tc>
          <w:tcPr>
            <w:tcW w:w="3686" w:type="dxa"/>
          </w:tcPr>
          <w:p w14:paraId="28822E66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6F4F0B73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1276E9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17BB87E6" w14:textId="34689F56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10594E4F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8BE6557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7.3.5 Mengekspresikan perasaan apabila</w:t>
            </w:r>
          </w:p>
          <w:p w14:paraId="3B42C42D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>menguruskan kewangan secara beretika.</w:t>
            </w:r>
          </w:p>
          <w:p w14:paraId="0B6CB8B5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7.3.6 Mempraktikkan amalan pengurusan kewangan</w:t>
            </w:r>
          </w:p>
          <w:p w14:paraId="4D1DF8AD" w14:textId="64F6C0BB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secara beretika.</w:t>
            </w:r>
          </w:p>
        </w:tc>
        <w:tc>
          <w:tcPr>
            <w:tcW w:w="3686" w:type="dxa"/>
          </w:tcPr>
          <w:p w14:paraId="11D9E5BC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1563A63C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B58627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467736C9" w14:textId="4AE84CD3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667D882C" w14:textId="2706686D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7.4 Meningkatkan Pengiktirafan Dunia Terhadap Negara</w:t>
            </w:r>
          </w:p>
        </w:tc>
        <w:tc>
          <w:tcPr>
            <w:tcW w:w="4819" w:type="dxa"/>
          </w:tcPr>
          <w:p w14:paraId="20F34E3F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7.4.1 Memerihalkan contoh kejayaan Malaysia yang dibanggakan di persada</w:t>
            </w:r>
          </w:p>
          <w:p w14:paraId="310D7D96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dunia.</w:t>
            </w:r>
          </w:p>
          <w:p w14:paraId="6D97ADE5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7.4.2 Menjelaskan cara mengharumkan nama</w:t>
            </w:r>
          </w:p>
          <w:p w14:paraId="78DDE0F0" w14:textId="6EF71230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negara di persada dunia.</w:t>
            </w:r>
          </w:p>
        </w:tc>
        <w:tc>
          <w:tcPr>
            <w:tcW w:w="3686" w:type="dxa"/>
          </w:tcPr>
          <w:p w14:paraId="730B5909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18B36EB0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D81F81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2AECF7EE" w14:textId="1A3D8470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5FF03EC6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021B46F3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7.4.3 Menghuraikan kepentingan</w:t>
            </w:r>
          </w:p>
          <w:p w14:paraId="6B7D9BEF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mengharumkan nama negara di persada dunia.</w:t>
            </w:r>
          </w:p>
          <w:p w14:paraId="4CD420DA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7.4.4 Mencerakinkan cabaran dalam mengharumkan</w:t>
            </w:r>
          </w:p>
          <w:p w14:paraId="1EA51F8D" w14:textId="00FD33E0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nama negara di persada dunia.</w:t>
            </w:r>
          </w:p>
        </w:tc>
        <w:tc>
          <w:tcPr>
            <w:tcW w:w="3686" w:type="dxa"/>
          </w:tcPr>
          <w:p w14:paraId="3FB83419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23C64344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0E77BB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36AA13FB" w14:textId="57141FDE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35CD46F2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A573749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7.4.5 Mengekspresikan perasaan apabila</w:t>
            </w:r>
          </w:p>
          <w:p w14:paraId="3EF0C43C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mengharumkan nama negara di persada dunia.</w:t>
            </w:r>
          </w:p>
          <w:p w14:paraId="35A50E09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7.4.6 Melibatkan diri dalam aktiviti yang boleh</w:t>
            </w:r>
          </w:p>
          <w:p w14:paraId="1F2785B0" w14:textId="181839C0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mengharumkan nama negara di persada dunia dalam kehidupan harian.</w:t>
            </w:r>
          </w:p>
        </w:tc>
        <w:tc>
          <w:tcPr>
            <w:tcW w:w="3686" w:type="dxa"/>
          </w:tcPr>
          <w:p w14:paraId="4A406743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25D97C78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1766CF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80F5DF3" w14:textId="2ECFE0E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4E3B4B91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7.5</w:t>
            </w:r>
          </w:p>
          <w:p w14:paraId="5093E960" w14:textId="53CEE054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Malaysia Dalam Hubungan Antarabangsa</w:t>
            </w:r>
          </w:p>
        </w:tc>
        <w:tc>
          <w:tcPr>
            <w:tcW w:w="4819" w:type="dxa"/>
          </w:tcPr>
          <w:p w14:paraId="1CBCDCB1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7.5.1 Memberi maksud hubungan</w:t>
            </w:r>
          </w:p>
          <w:p w14:paraId="146B46AC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antarabangsa.</w:t>
            </w:r>
          </w:p>
          <w:p w14:paraId="7282FC30" w14:textId="77777777" w:rsidR="00313327" w:rsidRPr="00BC10C2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7.5.2 Menjelaskan hubungan dua hala Malaysia</w:t>
            </w:r>
          </w:p>
          <w:p w14:paraId="556CE742" w14:textId="2611B71F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dengan negara luar.</w:t>
            </w:r>
          </w:p>
        </w:tc>
        <w:tc>
          <w:tcPr>
            <w:tcW w:w="3686" w:type="dxa"/>
          </w:tcPr>
          <w:p w14:paraId="4DF0B195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528E26BA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F3BF41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2388CB2E" w14:textId="5CFD0970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51E77768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7CDF7C12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7.5.3 Menghuraikan kepentingan</w:t>
            </w:r>
          </w:p>
          <w:p w14:paraId="24A7B1C8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mengekalkan hubungan Malaysia dengan negara luar.</w:t>
            </w:r>
          </w:p>
          <w:p w14:paraId="505C0738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lastRenderedPageBreak/>
              <w:t>7.5.4 Mencerakinkan cabaran negara dalam</w:t>
            </w:r>
          </w:p>
          <w:p w14:paraId="37DCA680" w14:textId="758DC6B5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mengekalkan hubungan antarabangsa.</w:t>
            </w:r>
          </w:p>
        </w:tc>
        <w:tc>
          <w:tcPr>
            <w:tcW w:w="3686" w:type="dxa"/>
          </w:tcPr>
          <w:p w14:paraId="26EC4E8C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2DD316D4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5FEC05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32708D8E" w14:textId="64EE6FF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22F34E37" w14:textId="7A8FD19D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819" w:type="dxa"/>
          </w:tcPr>
          <w:p w14:paraId="6B0C4E59" w14:textId="16BED212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52269947" w14:textId="240E850F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6DEDCFBD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49D276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161F9B49" w14:textId="6D1BC52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5594F1F2" w14:textId="7A696506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819" w:type="dxa"/>
          </w:tcPr>
          <w:p w14:paraId="4E12B41E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3E94CF9F" w14:textId="5C13685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779D7DD3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66F2D5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574782B7" w14:textId="517EBFDA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130" w:type="dxa"/>
          </w:tcPr>
          <w:p w14:paraId="6D6E8676" w14:textId="38559416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819" w:type="dxa"/>
          </w:tcPr>
          <w:p w14:paraId="442950DB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00FC24C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1EE6026A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92EC4F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6FF10BE6" w14:textId="4D804B92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D6274F6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18DAB85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7.5.5 Mengekspresikan perasaan apabila</w:t>
            </w:r>
          </w:p>
          <w:p w14:paraId="22F9E2E3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melibatkan diri dalam usaha mengekalkan hubungan antarabangsa.</w:t>
            </w:r>
          </w:p>
          <w:p w14:paraId="6781E293" w14:textId="77777777" w:rsidR="00313327" w:rsidRPr="00BC10C2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7.5.6 Mengamalkan kerjasama untuk</w:t>
            </w:r>
          </w:p>
          <w:p w14:paraId="152DC555" w14:textId="7CDDFF82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C10C2">
              <w:rPr>
                <w:b/>
                <w:bCs/>
                <w:color w:val="000000" w:themeColor="text1"/>
              </w:rPr>
              <w:t>mengekalkan hubungan antarabangsa dalam kehidupan harian.</w:t>
            </w:r>
          </w:p>
        </w:tc>
        <w:tc>
          <w:tcPr>
            <w:tcW w:w="3686" w:type="dxa"/>
          </w:tcPr>
          <w:p w14:paraId="17F7F7B1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253DB01A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DFF4B5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78F7706D" w14:textId="23BBA756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47A0F038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042C8078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3A493331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110C493E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0F5113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4A998BFE" w14:textId="73A64700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F9C721A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FD23FB0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2FE220AD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17E38FB7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FECA01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1F629270" w14:textId="65985DB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3988E08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2E8D9D5A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9DA5460" w14:textId="6F96ADEA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3ADED59C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14FBE53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00D12BC" w14:textId="0B453A4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0947310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A0F1291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6F4811C6" w14:textId="029AE1D2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7175B461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D8FA72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11B5A51B" w14:textId="140CED0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08BB1B6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0A2D4FBD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758B71E" w14:textId="0AD5F9DA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7B7B67B1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ED60D5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6B631582" w14:textId="03A8B5EE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33D1DED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6AB1F71E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48623AED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13327" w:rsidRPr="00D638FF" w14:paraId="3E06167C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582A2C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4845EA16" w14:textId="2356DB76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D322057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470F74FC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3707B70C" w14:textId="413D5128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  <w:tr w:rsidR="00313327" w:rsidRPr="00D638FF" w14:paraId="5BF4C599" w14:textId="77777777" w:rsidTr="00BC1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2E12E9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0A9965B2" w14:textId="409854B4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9DF1E8D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FA3EC9A" w14:textId="77777777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EB8A092" w14:textId="685F4CF0" w:rsidR="00313327" w:rsidRPr="00D638FF" w:rsidRDefault="00313327" w:rsidP="0031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  <w:tr w:rsidR="00313327" w:rsidRPr="00D638FF" w14:paraId="644399E0" w14:textId="77777777" w:rsidTr="00BC1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F651FC" w14:textId="77777777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84D6023" w14:textId="3AB40D29" w:rsidR="00313327" w:rsidRPr="00D638FF" w:rsidRDefault="00313327" w:rsidP="00313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B6E0B96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14:paraId="37BF5069" w14:textId="77777777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417C9A98" w14:textId="2B177220" w:rsidR="00313327" w:rsidRPr="00D638FF" w:rsidRDefault="00313327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</w:tbl>
    <w:p w14:paraId="581C5284" w14:textId="77777777" w:rsidR="002E1096" w:rsidRDefault="002E1096"/>
    <w:sectPr w:rsidR="002E1096" w:rsidSect="00BC10C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5F68"/>
    <w:multiLevelType w:val="multilevel"/>
    <w:tmpl w:val="BF4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F413F"/>
    <w:rsid w:val="001F0916"/>
    <w:rsid w:val="00220161"/>
    <w:rsid w:val="00261C9F"/>
    <w:rsid w:val="002B529C"/>
    <w:rsid w:val="002E1096"/>
    <w:rsid w:val="003132EF"/>
    <w:rsid w:val="00313327"/>
    <w:rsid w:val="00314C3E"/>
    <w:rsid w:val="00336853"/>
    <w:rsid w:val="00383CC5"/>
    <w:rsid w:val="00457FC2"/>
    <w:rsid w:val="00591824"/>
    <w:rsid w:val="00754E6B"/>
    <w:rsid w:val="007F7462"/>
    <w:rsid w:val="00825001"/>
    <w:rsid w:val="0096181E"/>
    <w:rsid w:val="00A171D5"/>
    <w:rsid w:val="00AA7321"/>
    <w:rsid w:val="00B22D5E"/>
    <w:rsid w:val="00B379AD"/>
    <w:rsid w:val="00BC10C2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C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2020-12-20T17:47:00Z</dcterms:created>
  <dcterms:modified xsi:type="dcterms:W3CDTF">2022-02-20T14:22:00Z</dcterms:modified>
</cp:coreProperties>
</file>